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53" w:rsidRDefault="00A04D53">
      <w:bookmarkStart w:id="0" w:name="_GoBack"/>
      <w:bookmarkEnd w:id="0"/>
    </w:p>
    <w:p w:rsidR="00E57D99" w:rsidRDefault="00E57D99"/>
    <w:p w:rsidR="00E57D99" w:rsidRDefault="00E57D99" w:rsidP="00E57D99">
      <w:pPr>
        <w:keepNext/>
        <w:spacing w:after="0" w:line="240" w:lineRule="auto"/>
        <w:ind w:left="1440" w:right="1275"/>
        <w:outlineLvl w:val="2"/>
        <w:rPr>
          <w:rFonts w:ascii="Arial" w:eastAsia="Times New Roman" w:hAnsi="Arial" w:cs="Arial"/>
          <w:b/>
          <w:szCs w:val="20"/>
          <w:u w:val="single"/>
          <w:lang w:eastAsia="el-GR"/>
        </w:rPr>
      </w:pPr>
      <w:r>
        <w:rPr>
          <w:rFonts w:ascii="Arial" w:eastAsia="Times New Roman" w:hAnsi="Arial" w:cs="Arial"/>
          <w:b/>
          <w:szCs w:val="20"/>
          <w:lang w:eastAsia="el-GR"/>
        </w:rPr>
        <w:t xml:space="preserve">      </w:t>
      </w:r>
      <w:r>
        <w:rPr>
          <w:rFonts w:ascii="Arial" w:eastAsia="Times New Roman" w:hAnsi="Arial" w:cs="Arial"/>
          <w:b/>
          <w:szCs w:val="20"/>
          <w:u w:val="single"/>
          <w:lang w:eastAsia="el-GR"/>
        </w:rPr>
        <w:t>ΠΡΟΚΗΡΥΞΗ  ΥΠΟΤΡΟΦΙΩΝ ΙΔΡΥΜΑΤΟΣ</w:t>
      </w:r>
    </w:p>
    <w:p w:rsidR="00E57D99" w:rsidRDefault="00E57D99" w:rsidP="00E57D99">
      <w:pPr>
        <w:keepNext/>
        <w:spacing w:after="0" w:line="240" w:lineRule="auto"/>
        <w:ind w:right="1275"/>
        <w:outlineLvl w:val="2"/>
        <w:rPr>
          <w:rFonts w:ascii="Arial" w:eastAsia="Times New Roman" w:hAnsi="Arial" w:cs="Arial"/>
          <w:b/>
          <w:szCs w:val="20"/>
          <w:u w:val="single"/>
          <w:lang w:eastAsia="el-GR"/>
        </w:rPr>
      </w:pPr>
      <w:r>
        <w:rPr>
          <w:rFonts w:ascii="Arial" w:eastAsia="Times New Roman" w:hAnsi="Arial" w:cs="Arial"/>
          <w:b/>
          <w:szCs w:val="20"/>
          <w:lang w:eastAsia="el-GR"/>
        </w:rPr>
        <w:t xml:space="preserve">                   </w:t>
      </w:r>
      <w:r>
        <w:rPr>
          <w:rFonts w:ascii="Arial" w:eastAsia="Times New Roman" w:hAnsi="Arial" w:cs="Arial"/>
          <w:b/>
          <w:szCs w:val="20"/>
          <w:lang w:eastAsia="el-GR"/>
        </w:rPr>
        <w:tab/>
      </w:r>
      <w:r>
        <w:rPr>
          <w:rFonts w:ascii="Arial" w:eastAsia="Times New Roman" w:hAnsi="Arial" w:cs="Arial"/>
          <w:b/>
          <w:szCs w:val="20"/>
          <w:lang w:eastAsia="el-GR"/>
        </w:rPr>
        <w:tab/>
      </w:r>
      <w:r>
        <w:rPr>
          <w:rFonts w:ascii="Arial" w:eastAsia="Times New Roman" w:hAnsi="Arial" w:cs="Arial"/>
          <w:b/>
          <w:szCs w:val="20"/>
          <w:lang w:eastAsia="el-GR"/>
        </w:rPr>
        <w:tab/>
      </w:r>
      <w:r>
        <w:rPr>
          <w:rFonts w:ascii="Arial" w:eastAsia="Times New Roman" w:hAnsi="Arial" w:cs="Arial"/>
          <w:b/>
          <w:szCs w:val="20"/>
          <w:u w:val="single"/>
          <w:lang w:eastAsia="el-GR"/>
        </w:rPr>
        <w:t>ΑΦΩΝ Π. ΜΠΑΚΑΛΑ</w:t>
      </w:r>
    </w:p>
    <w:p w:rsidR="00E57D99" w:rsidRDefault="00E57D99" w:rsidP="00E57D99">
      <w:pPr>
        <w:spacing w:after="0" w:line="240" w:lineRule="auto"/>
        <w:ind w:left="567" w:right="1275"/>
        <w:rPr>
          <w:rFonts w:ascii="Arial" w:eastAsia="Times New Roman" w:hAnsi="Arial" w:cs="Arial"/>
          <w:b/>
          <w:szCs w:val="24"/>
          <w:u w:val="single"/>
          <w:lang w:eastAsia="el-GR"/>
        </w:rPr>
      </w:pPr>
    </w:p>
    <w:p w:rsidR="00E57D99" w:rsidRDefault="00E57D99" w:rsidP="00E57D99">
      <w:pPr>
        <w:spacing w:after="0" w:line="240" w:lineRule="auto"/>
        <w:ind w:left="567" w:right="1275"/>
        <w:jc w:val="both"/>
        <w:rPr>
          <w:rFonts w:ascii="Arial" w:eastAsia="Times New Roman" w:hAnsi="Arial" w:cs="Arial"/>
          <w:szCs w:val="24"/>
          <w:lang w:eastAsia="el-GR"/>
        </w:rPr>
      </w:pPr>
      <w:r>
        <w:rPr>
          <w:rFonts w:ascii="Arial" w:eastAsia="Times New Roman" w:hAnsi="Arial" w:cs="Arial"/>
          <w:szCs w:val="24"/>
          <w:lang w:eastAsia="el-GR"/>
        </w:rPr>
        <w:t xml:space="preserve">Το Δ.Σ του Ιδρύματος λαμβάνοντας υπ’ όψη του: </w:t>
      </w:r>
    </w:p>
    <w:p w:rsidR="00E57D99" w:rsidRDefault="00E57D99" w:rsidP="00E57D99">
      <w:pPr>
        <w:spacing w:after="0" w:line="240" w:lineRule="auto"/>
        <w:ind w:left="567" w:right="1275"/>
        <w:jc w:val="both"/>
        <w:rPr>
          <w:rFonts w:ascii="Arial" w:eastAsia="Times New Roman" w:hAnsi="Arial" w:cs="Arial"/>
          <w:szCs w:val="24"/>
          <w:lang w:eastAsia="el-GR"/>
        </w:rPr>
      </w:pPr>
    </w:p>
    <w:p w:rsidR="00E57D99" w:rsidRDefault="00E57D99" w:rsidP="00E57D99">
      <w:pPr>
        <w:spacing w:after="0" w:line="240" w:lineRule="auto"/>
        <w:ind w:left="567" w:right="746"/>
        <w:jc w:val="both"/>
        <w:rPr>
          <w:rFonts w:ascii="Arial" w:eastAsia="Times New Roman" w:hAnsi="Arial" w:cs="Arial"/>
          <w:szCs w:val="24"/>
          <w:lang w:eastAsia="el-GR"/>
        </w:rPr>
      </w:pPr>
      <w:r>
        <w:rPr>
          <w:rFonts w:ascii="Arial" w:eastAsia="Times New Roman" w:hAnsi="Arial" w:cs="Arial"/>
          <w:szCs w:val="24"/>
          <w:lang w:eastAsia="el-GR"/>
        </w:rPr>
        <w:t xml:space="preserve">1)  Τις από 5/4/1959, 8/8/1960 και 20/10/1961 ιδιόγραφες διαθήκες του </w:t>
      </w:r>
      <w:proofErr w:type="spellStart"/>
      <w:r>
        <w:rPr>
          <w:rFonts w:ascii="Arial" w:eastAsia="Times New Roman" w:hAnsi="Arial" w:cs="Arial"/>
          <w:szCs w:val="24"/>
          <w:lang w:eastAsia="el-GR"/>
        </w:rPr>
        <w:t>Κωνστ</w:t>
      </w:r>
      <w:proofErr w:type="spellEnd"/>
      <w:r>
        <w:rPr>
          <w:rFonts w:ascii="Arial" w:eastAsia="Times New Roman" w:hAnsi="Arial" w:cs="Arial"/>
          <w:szCs w:val="24"/>
          <w:lang w:eastAsia="el-GR"/>
        </w:rPr>
        <w:t xml:space="preserve">. Π. Μπάκαλα, δημοσιευθείσες από το Πρωτοδικείο Αθηνών με τα υπ’ αριθ. 3768, 3769, 3770, 3771, 3772, 3773, 3774, του έτους 1962 πρακτικά του και κηρυχθείσες  κύριες με τις υπ’ αριθ. 10974, 10975 και 10976 του έτους 1962 αποφάσεις του, </w:t>
      </w:r>
    </w:p>
    <w:p w:rsidR="00E57D99" w:rsidRDefault="00E57D99" w:rsidP="00E57D99">
      <w:pPr>
        <w:rPr>
          <w:lang w:eastAsia="el-GR"/>
        </w:rPr>
      </w:pPr>
    </w:p>
    <w:p w:rsidR="00E57D99" w:rsidRDefault="00E57D99" w:rsidP="00E57D99">
      <w:pPr>
        <w:spacing w:after="0" w:line="240" w:lineRule="auto"/>
        <w:ind w:left="567" w:right="746"/>
        <w:jc w:val="both"/>
        <w:rPr>
          <w:rFonts w:ascii="Arial" w:eastAsia="Times New Roman" w:hAnsi="Arial" w:cs="Arial"/>
          <w:szCs w:val="20"/>
          <w:lang w:eastAsia="el-GR"/>
        </w:rPr>
      </w:pPr>
      <w:r>
        <w:rPr>
          <w:rFonts w:ascii="Arial" w:eastAsia="Times New Roman" w:hAnsi="Arial" w:cs="Arial"/>
          <w:szCs w:val="20"/>
          <w:lang w:eastAsia="el-GR"/>
        </w:rPr>
        <w:t>2)  το υπ’ αριθ. 255/24-4-1964 Β. Δ/μα “περί εγκρίσεως συστάσεως Κοινωφελούς Ιδρύματος με την επωνυμία “ΚΟΙΝΩΦΕΛΕΣ ΙΔΡΥΜΑ ΑΦΩΝ Π. ΜΠΑΚΑΛΑ” και κύρωση του Οργανισμού αυτού,</w:t>
      </w:r>
    </w:p>
    <w:p w:rsidR="00E57D99" w:rsidRDefault="00E57D99" w:rsidP="00E57D99">
      <w:pPr>
        <w:spacing w:after="0" w:line="240" w:lineRule="auto"/>
        <w:ind w:left="567" w:right="746"/>
        <w:jc w:val="both"/>
        <w:rPr>
          <w:rFonts w:ascii="Arial" w:eastAsia="Times New Roman" w:hAnsi="Arial" w:cs="Arial"/>
          <w:szCs w:val="24"/>
          <w:lang w:eastAsia="el-GR"/>
        </w:rPr>
      </w:pPr>
    </w:p>
    <w:p w:rsidR="00E57D99" w:rsidRDefault="00E57D99" w:rsidP="00E57D99">
      <w:pPr>
        <w:spacing w:after="0" w:line="240" w:lineRule="auto"/>
        <w:ind w:left="567" w:right="746"/>
        <w:jc w:val="both"/>
        <w:rPr>
          <w:rFonts w:ascii="Arial" w:eastAsia="Times New Roman" w:hAnsi="Arial" w:cs="Arial"/>
          <w:szCs w:val="24"/>
          <w:lang w:eastAsia="el-GR"/>
        </w:rPr>
      </w:pPr>
      <w:r>
        <w:rPr>
          <w:rFonts w:ascii="Arial" w:eastAsia="Times New Roman" w:hAnsi="Arial" w:cs="Arial"/>
          <w:szCs w:val="24"/>
          <w:lang w:eastAsia="el-GR"/>
        </w:rPr>
        <w:t xml:space="preserve">3) τον Α.Ν. 2039/1939 και το Καν. Δ/γμα 18/23-8-1941, όπως αυτά ισχύουν τώρα. </w:t>
      </w:r>
    </w:p>
    <w:p w:rsidR="00E57D99" w:rsidRDefault="00E57D99" w:rsidP="00E57D99">
      <w:pPr>
        <w:spacing w:after="0" w:line="240" w:lineRule="auto"/>
        <w:ind w:left="567" w:right="1275"/>
        <w:jc w:val="both"/>
        <w:rPr>
          <w:rFonts w:ascii="Arial" w:eastAsia="Times New Roman" w:hAnsi="Arial" w:cs="Arial"/>
          <w:szCs w:val="24"/>
          <w:lang w:eastAsia="el-GR"/>
        </w:rPr>
      </w:pPr>
    </w:p>
    <w:p w:rsidR="00E57D99" w:rsidRDefault="00E57D99" w:rsidP="00E57D99">
      <w:pPr>
        <w:spacing w:after="0" w:line="240" w:lineRule="auto"/>
        <w:ind w:left="567" w:right="746"/>
        <w:jc w:val="both"/>
        <w:rPr>
          <w:rFonts w:ascii="Arial" w:eastAsia="Times New Roman" w:hAnsi="Arial" w:cs="Arial"/>
          <w:szCs w:val="24"/>
          <w:lang w:eastAsia="el-GR"/>
        </w:rPr>
      </w:pPr>
      <w:r>
        <w:rPr>
          <w:rFonts w:ascii="Arial" w:eastAsia="Times New Roman" w:hAnsi="Arial" w:cs="Arial"/>
          <w:szCs w:val="24"/>
          <w:lang w:eastAsia="el-GR"/>
        </w:rPr>
        <w:t>4) την υπ’ αριθ. Π4713/1697/19-3-1971 κοινή απόφαση των Υπουργών Οικονομικών και Εθνικής Παιδείας και Θρησκευμάτων (ΦΕΚ 282/14-4-1971 τεύχος Β΄) “περί της επωφελέστερης εκμεταλλεύσεως και χρησιμοποιήσεως της περιουσίας του ΚΟΙΝΩΦΕΛΟΥΣ ΙΔΡΥΜΑΤΟΣ ΑΦΩΝ Π. ΜΠΑΚΑΛΑ</w:t>
      </w:r>
    </w:p>
    <w:p w:rsidR="00E57D99" w:rsidRDefault="00E57D99" w:rsidP="00E57D99">
      <w:pPr>
        <w:spacing w:after="0" w:line="240" w:lineRule="auto"/>
        <w:ind w:left="567" w:right="746"/>
        <w:jc w:val="both"/>
        <w:rPr>
          <w:rFonts w:ascii="Arial" w:eastAsia="Times New Roman" w:hAnsi="Arial" w:cs="Arial"/>
          <w:szCs w:val="24"/>
          <w:lang w:eastAsia="el-GR"/>
        </w:rPr>
      </w:pPr>
    </w:p>
    <w:p w:rsidR="00E57D99" w:rsidRDefault="00E57D99" w:rsidP="00E57D99">
      <w:pPr>
        <w:spacing w:after="0" w:line="240" w:lineRule="auto"/>
        <w:ind w:left="567" w:right="746"/>
        <w:jc w:val="both"/>
        <w:rPr>
          <w:rFonts w:ascii="Arial" w:eastAsia="Times New Roman" w:hAnsi="Arial" w:cs="Arial"/>
          <w:szCs w:val="24"/>
          <w:lang w:eastAsia="el-GR"/>
        </w:rPr>
      </w:pPr>
      <w:r>
        <w:rPr>
          <w:rFonts w:ascii="Arial" w:eastAsia="Times New Roman" w:hAnsi="Arial" w:cs="Arial"/>
          <w:szCs w:val="24"/>
          <w:lang w:eastAsia="el-GR"/>
        </w:rPr>
        <w:t>5) την υπ’ αριθ. Π11010/6738 κοινή απόφαση των Υπουργών Εθνικής Παιδείας και Οικονομικών (ΦΕΚ 1379/21-11-1973 τεύχος Β΄) “περί τροποποιήσεως της υπ’ αριθ.Π4713/1697/19-3-1971 κοινής αποφάσεως των Υπουργών Οικονομικών και Εθνικής Παιδείας”,</w:t>
      </w:r>
    </w:p>
    <w:p w:rsidR="00E57D99" w:rsidRDefault="00E57D99" w:rsidP="00E57D99">
      <w:pPr>
        <w:spacing w:after="0" w:line="240" w:lineRule="auto"/>
        <w:ind w:left="426" w:right="1275"/>
        <w:jc w:val="both"/>
        <w:rPr>
          <w:rFonts w:ascii="Arial" w:eastAsia="Times New Roman" w:hAnsi="Arial" w:cs="Arial"/>
          <w:szCs w:val="24"/>
          <w:lang w:eastAsia="el-GR"/>
        </w:rPr>
      </w:pPr>
    </w:p>
    <w:p w:rsidR="00E57D99" w:rsidRDefault="00E57D99" w:rsidP="00E57D99">
      <w:pPr>
        <w:spacing w:after="0" w:line="240" w:lineRule="auto"/>
        <w:ind w:left="567" w:right="926"/>
        <w:jc w:val="both"/>
        <w:rPr>
          <w:rFonts w:ascii="Arial" w:eastAsia="Times New Roman" w:hAnsi="Arial" w:cs="Arial"/>
          <w:szCs w:val="24"/>
          <w:lang w:eastAsia="el-GR"/>
        </w:rPr>
      </w:pPr>
      <w:r>
        <w:rPr>
          <w:rFonts w:ascii="Arial" w:eastAsia="Times New Roman" w:hAnsi="Arial" w:cs="Arial"/>
          <w:szCs w:val="24"/>
          <w:lang w:eastAsia="el-GR"/>
        </w:rPr>
        <w:t>6) την υπ’ αριθ. Π8471/4906/25-10-1977 κοινή απόφαση των</w:t>
      </w:r>
    </w:p>
    <w:p w:rsidR="00E57D99" w:rsidRDefault="00E57D99" w:rsidP="00E57D99">
      <w:pPr>
        <w:spacing w:after="0" w:line="240" w:lineRule="auto"/>
        <w:ind w:left="567" w:right="746"/>
        <w:jc w:val="both"/>
        <w:rPr>
          <w:rFonts w:ascii="Arial" w:eastAsia="Times New Roman" w:hAnsi="Arial" w:cs="Arial"/>
          <w:szCs w:val="24"/>
          <w:lang w:eastAsia="el-GR"/>
        </w:rPr>
      </w:pPr>
      <w:r>
        <w:rPr>
          <w:rFonts w:ascii="Arial" w:eastAsia="Times New Roman" w:hAnsi="Arial" w:cs="Arial"/>
          <w:szCs w:val="24"/>
          <w:lang w:eastAsia="el-GR"/>
        </w:rPr>
        <w:t>Υπουργών Παιδείας και Οικονομικών (ΦΕΚ 1139/10-11-1977 τεύχος Β΄) “περί τροποποιήσεως της υπ’ αριθ. Π11010/6738 κοινής αποφάσεως των Υπουργών Εθνικής Παιδείας και Οικονομικών,</w:t>
      </w:r>
    </w:p>
    <w:p w:rsidR="00E57D99" w:rsidRDefault="00E57D99" w:rsidP="00E57D99">
      <w:pPr>
        <w:spacing w:after="0" w:line="240" w:lineRule="auto"/>
        <w:ind w:left="567" w:right="1275"/>
        <w:jc w:val="both"/>
        <w:rPr>
          <w:rFonts w:ascii="Arial" w:eastAsia="Times New Roman" w:hAnsi="Arial" w:cs="Arial"/>
          <w:szCs w:val="24"/>
          <w:lang w:eastAsia="el-GR"/>
        </w:rPr>
      </w:pPr>
    </w:p>
    <w:p w:rsidR="00E57D99" w:rsidRDefault="00E57D99" w:rsidP="00E57D99">
      <w:pPr>
        <w:spacing w:after="0" w:line="240" w:lineRule="auto"/>
        <w:ind w:left="567" w:right="746" w:firstLine="27"/>
        <w:jc w:val="both"/>
        <w:rPr>
          <w:rFonts w:ascii="Arial" w:eastAsia="Times New Roman" w:hAnsi="Arial" w:cs="Arial"/>
          <w:sz w:val="24"/>
          <w:szCs w:val="24"/>
          <w:lang w:eastAsia="el-GR"/>
        </w:rPr>
      </w:pPr>
      <w:r>
        <w:rPr>
          <w:rFonts w:ascii="Arial" w:eastAsia="Times New Roman" w:hAnsi="Arial" w:cs="Arial"/>
          <w:szCs w:val="24"/>
          <w:lang w:eastAsia="el-GR"/>
        </w:rPr>
        <w:t>7) την υπ’ αριθ. Μ5979/2467/25-1-1982 κοινή απόφαση των Υπουργών Εθνικής Παιδείας και Οικονομικών “καθορισμός των ειδικότερων όρων και λεπτομερειών της επωφελέστερης διάθεσης των εσόδων του ΚΟΙΝΩΦΕΛΟΥΣ ΙΔΡΥΜΑΤΟΣ ΑΦΩΝ Π.ΜΠΑΚΑΛΑ” και την από</w:t>
      </w:r>
      <w:r>
        <w:rPr>
          <w:rFonts w:ascii="Arial" w:eastAsia="Times New Roman" w:hAnsi="Arial" w:cs="Arial"/>
          <w:b/>
          <w:bCs/>
          <w:szCs w:val="24"/>
          <w:lang w:eastAsia="el-GR"/>
        </w:rPr>
        <w:t xml:space="preserve"> </w:t>
      </w:r>
      <w:r w:rsidR="003259CF">
        <w:rPr>
          <w:rFonts w:ascii="Arial" w:eastAsia="Times New Roman" w:hAnsi="Arial" w:cs="Arial"/>
          <w:szCs w:val="24"/>
          <w:lang w:eastAsia="el-GR"/>
        </w:rPr>
        <w:t>18/1/2018</w:t>
      </w:r>
      <w:r>
        <w:rPr>
          <w:rFonts w:ascii="Arial" w:eastAsia="Times New Roman" w:hAnsi="Arial" w:cs="Arial"/>
          <w:szCs w:val="24"/>
          <w:lang w:eastAsia="el-GR"/>
        </w:rPr>
        <w:t xml:space="preserve"> απόφαση του Δ.Σ. του ΚΟΙΝΩΦΕΛΟΥΣ ΙΔΡΥΜΑΤΟΣ ΑΦΩΝ Π.ΜΠΑΚΑΛΑ</w:t>
      </w:r>
      <w:r>
        <w:rPr>
          <w:rFonts w:ascii="Arial" w:eastAsia="Times New Roman" w:hAnsi="Arial" w:cs="Arial"/>
          <w:sz w:val="24"/>
          <w:szCs w:val="24"/>
          <w:lang w:eastAsia="el-GR"/>
        </w:rPr>
        <w:t>.</w:t>
      </w:r>
    </w:p>
    <w:p w:rsidR="00E57D99" w:rsidRDefault="00E57D99" w:rsidP="00E57D99">
      <w:pPr>
        <w:spacing w:after="0" w:line="240" w:lineRule="auto"/>
        <w:ind w:left="567" w:right="746" w:firstLine="27"/>
        <w:jc w:val="both"/>
        <w:rPr>
          <w:rFonts w:ascii="Arial" w:eastAsia="Times New Roman" w:hAnsi="Arial" w:cs="Arial"/>
          <w:sz w:val="24"/>
          <w:szCs w:val="24"/>
          <w:lang w:eastAsia="el-GR"/>
        </w:rPr>
      </w:pPr>
    </w:p>
    <w:p w:rsidR="00E57D99" w:rsidRDefault="00E57D99" w:rsidP="00E57D99">
      <w:pPr>
        <w:spacing w:after="0" w:line="240" w:lineRule="auto"/>
        <w:ind w:left="567" w:right="746" w:firstLine="27"/>
        <w:jc w:val="both"/>
        <w:rPr>
          <w:rFonts w:ascii="Arial" w:eastAsia="Times New Roman" w:hAnsi="Arial" w:cs="Arial"/>
          <w:lang w:eastAsia="el-GR"/>
        </w:rPr>
      </w:pPr>
      <w:r>
        <w:rPr>
          <w:rFonts w:ascii="Arial" w:eastAsia="Times New Roman" w:hAnsi="Arial" w:cs="Arial"/>
          <w:lang w:eastAsia="el-GR"/>
        </w:rPr>
        <w:t xml:space="preserve">8) Το ν.4182/10-9-2013 «κώδικας κοινωφελών περιουσιών </w:t>
      </w:r>
      <w:proofErr w:type="spellStart"/>
      <w:r>
        <w:rPr>
          <w:rFonts w:ascii="Arial" w:eastAsia="Times New Roman" w:hAnsi="Arial" w:cs="Arial"/>
          <w:lang w:eastAsia="el-GR"/>
        </w:rPr>
        <w:t>σχολαζουσών</w:t>
      </w:r>
      <w:proofErr w:type="spellEnd"/>
      <w:r>
        <w:rPr>
          <w:rFonts w:ascii="Arial" w:eastAsia="Times New Roman" w:hAnsi="Arial" w:cs="Arial"/>
          <w:lang w:eastAsia="el-GR"/>
        </w:rPr>
        <w:t xml:space="preserve"> κληρονομιών και λοιπές διατάξεις» και ιδία τις διατάξεις του των άρθρων 40 </w:t>
      </w:r>
      <w:proofErr w:type="spellStart"/>
      <w:r>
        <w:rPr>
          <w:rFonts w:ascii="Arial" w:eastAsia="Times New Roman" w:hAnsi="Arial" w:cs="Arial"/>
          <w:lang w:eastAsia="el-GR"/>
        </w:rPr>
        <w:t>επ</w:t>
      </w:r>
      <w:proofErr w:type="spellEnd"/>
      <w:r>
        <w:rPr>
          <w:rFonts w:ascii="Arial" w:eastAsia="Times New Roman" w:hAnsi="Arial" w:cs="Arial"/>
          <w:lang w:eastAsia="el-GR"/>
        </w:rPr>
        <w:t xml:space="preserve">. και 50 </w:t>
      </w:r>
      <w:proofErr w:type="spellStart"/>
      <w:r>
        <w:rPr>
          <w:rFonts w:ascii="Arial" w:eastAsia="Times New Roman" w:hAnsi="Arial" w:cs="Arial"/>
          <w:lang w:eastAsia="el-GR"/>
        </w:rPr>
        <w:t>επ</w:t>
      </w:r>
      <w:proofErr w:type="spellEnd"/>
      <w:r>
        <w:rPr>
          <w:rFonts w:ascii="Arial" w:eastAsia="Times New Roman" w:hAnsi="Arial" w:cs="Arial"/>
          <w:lang w:eastAsia="el-GR"/>
        </w:rPr>
        <w:t>.</w:t>
      </w:r>
    </w:p>
    <w:p w:rsidR="00E57D99" w:rsidRDefault="00E57D99" w:rsidP="00E57D99">
      <w:pPr>
        <w:spacing w:after="0" w:line="240" w:lineRule="auto"/>
        <w:ind w:left="567" w:right="746" w:firstLine="27"/>
        <w:jc w:val="both"/>
        <w:rPr>
          <w:rFonts w:ascii="Arial" w:eastAsia="Times New Roman" w:hAnsi="Arial" w:cs="Arial"/>
          <w:sz w:val="24"/>
          <w:szCs w:val="24"/>
          <w:lang w:eastAsia="el-GR"/>
        </w:rPr>
      </w:pPr>
    </w:p>
    <w:p w:rsidR="00E57D99" w:rsidRDefault="00E57D99" w:rsidP="00E57D99">
      <w:pPr>
        <w:spacing w:after="0" w:line="240" w:lineRule="auto"/>
        <w:ind w:left="567" w:right="746" w:firstLine="27"/>
        <w:jc w:val="both"/>
        <w:rPr>
          <w:rFonts w:ascii="Arial" w:eastAsia="Times New Roman" w:hAnsi="Arial" w:cs="Arial"/>
          <w:sz w:val="24"/>
          <w:szCs w:val="24"/>
          <w:lang w:eastAsia="el-GR"/>
        </w:rPr>
      </w:pPr>
    </w:p>
    <w:p w:rsidR="00E57D99" w:rsidRDefault="00E57D99" w:rsidP="00E57D99">
      <w:pPr>
        <w:spacing w:after="0" w:line="240" w:lineRule="auto"/>
        <w:ind w:left="567" w:right="746" w:firstLine="27"/>
        <w:jc w:val="both"/>
        <w:rPr>
          <w:rFonts w:ascii="Arial" w:eastAsia="Times New Roman" w:hAnsi="Arial" w:cs="Arial"/>
          <w:sz w:val="24"/>
          <w:szCs w:val="24"/>
          <w:lang w:eastAsia="el-GR"/>
        </w:rPr>
      </w:pPr>
    </w:p>
    <w:p w:rsidR="003259CF" w:rsidRDefault="003259CF" w:rsidP="00E57D99">
      <w:pPr>
        <w:spacing w:after="0" w:line="240" w:lineRule="auto"/>
        <w:ind w:left="567" w:right="746" w:firstLine="27"/>
        <w:jc w:val="both"/>
        <w:rPr>
          <w:rFonts w:ascii="Arial" w:eastAsia="Times New Roman" w:hAnsi="Arial" w:cs="Arial"/>
          <w:sz w:val="24"/>
          <w:szCs w:val="24"/>
          <w:lang w:eastAsia="el-GR"/>
        </w:rPr>
      </w:pPr>
    </w:p>
    <w:p w:rsidR="00E57D99" w:rsidRDefault="00E57D99" w:rsidP="00E57D99">
      <w:pPr>
        <w:spacing w:after="0" w:line="240" w:lineRule="auto"/>
        <w:rPr>
          <w:rFonts w:ascii="Times New Roman" w:eastAsia="Times New Roman" w:hAnsi="Times New Roman" w:cs="Times New Roman"/>
          <w:lang w:eastAsia="el-GR"/>
        </w:rPr>
      </w:pPr>
    </w:p>
    <w:p w:rsidR="00E57D99" w:rsidRDefault="00E57D99" w:rsidP="00E57D99">
      <w:pPr>
        <w:spacing w:after="0" w:line="240" w:lineRule="auto"/>
        <w:ind w:left="2160" w:firstLine="720"/>
        <w:rPr>
          <w:rFonts w:ascii="Times New Roman" w:eastAsia="Times New Roman" w:hAnsi="Times New Roman" w:cs="Times New Roman"/>
          <w:b/>
          <w:lang w:eastAsia="el-GR"/>
        </w:rPr>
      </w:pPr>
      <w:r>
        <w:rPr>
          <w:rFonts w:ascii="Arial" w:eastAsia="Times New Roman" w:hAnsi="Arial" w:cs="Arial"/>
          <w:b/>
          <w:lang w:eastAsia="el-GR"/>
        </w:rPr>
        <w:lastRenderedPageBreak/>
        <w:t>Αποφασίζει</w:t>
      </w:r>
    </w:p>
    <w:p w:rsidR="003259CF" w:rsidRPr="0023698F" w:rsidRDefault="003259CF" w:rsidP="003259CF">
      <w:pPr>
        <w:spacing w:after="0" w:line="240" w:lineRule="auto"/>
        <w:ind w:left="540"/>
        <w:jc w:val="both"/>
        <w:rPr>
          <w:rFonts w:ascii="Arial" w:eastAsia="Times New Roman" w:hAnsi="Arial" w:cs="Arial"/>
          <w:lang w:eastAsia="el-GR"/>
        </w:rPr>
      </w:pPr>
      <w:r>
        <w:rPr>
          <w:rFonts w:ascii="Arial" w:eastAsia="Times New Roman" w:hAnsi="Arial" w:cs="Arial"/>
          <w:lang w:eastAsia="el-GR"/>
        </w:rPr>
        <w:t>τη χορήγηση δέκα</w:t>
      </w:r>
      <w:r w:rsidRPr="0023698F">
        <w:rPr>
          <w:rFonts w:ascii="Arial" w:eastAsia="Times New Roman" w:hAnsi="Arial" w:cs="Arial"/>
          <w:lang w:eastAsia="el-GR"/>
        </w:rPr>
        <w:t xml:space="preserve"> </w:t>
      </w:r>
      <w:r>
        <w:rPr>
          <w:rFonts w:ascii="Arial" w:eastAsia="Times New Roman" w:hAnsi="Arial" w:cs="Arial"/>
          <w:b/>
          <w:lang w:eastAsia="el-GR"/>
        </w:rPr>
        <w:t>(10</w:t>
      </w:r>
      <w:r w:rsidRPr="0023698F">
        <w:rPr>
          <w:rFonts w:ascii="Arial" w:eastAsia="Times New Roman" w:hAnsi="Arial" w:cs="Arial"/>
          <w:b/>
          <w:lang w:eastAsia="el-GR"/>
        </w:rPr>
        <w:t>)</w:t>
      </w:r>
      <w:r w:rsidRPr="0023698F">
        <w:rPr>
          <w:rFonts w:ascii="Arial" w:eastAsia="Times New Roman" w:hAnsi="Arial" w:cs="Arial"/>
          <w:lang w:eastAsia="el-GR"/>
        </w:rPr>
        <w:t xml:space="preserve"> υποτροφιών, για </w:t>
      </w:r>
      <w:r>
        <w:rPr>
          <w:rFonts w:ascii="Arial" w:eastAsia="Times New Roman" w:hAnsi="Arial" w:cs="Arial"/>
          <w:lang w:eastAsia="el-GR"/>
        </w:rPr>
        <w:t xml:space="preserve">προπτυχιακές </w:t>
      </w:r>
      <w:r w:rsidRPr="0023698F">
        <w:rPr>
          <w:rFonts w:ascii="Arial" w:eastAsia="Times New Roman" w:hAnsi="Arial" w:cs="Arial"/>
          <w:lang w:eastAsia="el-GR"/>
        </w:rPr>
        <w:t xml:space="preserve">σπουδές στην Ελλάδα και </w:t>
      </w:r>
      <w:r>
        <w:rPr>
          <w:rFonts w:ascii="Arial" w:eastAsia="Times New Roman" w:hAnsi="Arial" w:cs="Arial"/>
          <w:lang w:eastAsia="el-GR"/>
        </w:rPr>
        <w:t>πέντε</w:t>
      </w:r>
      <w:r w:rsidRPr="0023698F">
        <w:rPr>
          <w:rFonts w:ascii="Arial" w:eastAsia="Times New Roman" w:hAnsi="Arial" w:cs="Arial"/>
          <w:lang w:eastAsia="el-GR"/>
        </w:rPr>
        <w:t xml:space="preserve"> </w:t>
      </w:r>
      <w:r w:rsidRPr="0023698F">
        <w:rPr>
          <w:rFonts w:ascii="Arial" w:eastAsia="Times New Roman" w:hAnsi="Arial" w:cs="Arial"/>
          <w:b/>
          <w:lang w:eastAsia="el-GR"/>
        </w:rPr>
        <w:t>(</w:t>
      </w:r>
      <w:r>
        <w:rPr>
          <w:rFonts w:ascii="Arial" w:eastAsia="Times New Roman" w:hAnsi="Arial" w:cs="Arial"/>
          <w:b/>
          <w:lang w:eastAsia="el-GR"/>
        </w:rPr>
        <w:t>5</w:t>
      </w:r>
      <w:r w:rsidRPr="0023698F">
        <w:rPr>
          <w:rFonts w:ascii="Arial" w:eastAsia="Times New Roman" w:hAnsi="Arial" w:cs="Arial"/>
          <w:b/>
          <w:lang w:eastAsia="el-GR"/>
        </w:rPr>
        <w:t xml:space="preserve">) </w:t>
      </w:r>
      <w:r w:rsidRPr="0023698F">
        <w:rPr>
          <w:rFonts w:ascii="Arial" w:eastAsia="Times New Roman" w:hAnsi="Arial" w:cs="Arial"/>
          <w:lang w:eastAsia="el-GR"/>
        </w:rPr>
        <w:t xml:space="preserve">για </w:t>
      </w:r>
      <w:r>
        <w:rPr>
          <w:rFonts w:ascii="Arial" w:eastAsia="Times New Roman" w:hAnsi="Arial" w:cs="Arial"/>
          <w:lang w:eastAsia="el-GR"/>
        </w:rPr>
        <w:t>προπτυχιακές και μεταπτυχιακές σπουδές</w:t>
      </w:r>
      <w:r w:rsidRPr="0023698F">
        <w:rPr>
          <w:rFonts w:ascii="Arial" w:eastAsia="Times New Roman" w:hAnsi="Arial" w:cs="Arial"/>
          <w:lang w:eastAsia="el-GR"/>
        </w:rPr>
        <w:t xml:space="preserve"> στο εξωτερικό, σε σπουδαστές οι οποίοι, </w:t>
      </w:r>
      <w:r w:rsidRPr="0023698F">
        <w:rPr>
          <w:rFonts w:ascii="Arial" w:eastAsia="Times New Roman" w:hAnsi="Arial" w:cs="Arial"/>
          <w:b/>
          <w:lang w:eastAsia="el-GR"/>
        </w:rPr>
        <w:t>απαραιτήτως και</w:t>
      </w:r>
      <w:r w:rsidRPr="0023698F">
        <w:rPr>
          <w:rFonts w:ascii="Arial" w:eastAsia="Times New Roman" w:hAnsi="Arial" w:cs="Arial"/>
          <w:lang w:eastAsia="el-GR"/>
        </w:rPr>
        <w:t xml:space="preserve"> </w:t>
      </w:r>
      <w:r w:rsidRPr="0023698F">
        <w:rPr>
          <w:rFonts w:ascii="Arial" w:eastAsia="Times New Roman" w:hAnsi="Arial" w:cs="Arial"/>
          <w:b/>
          <w:lang w:eastAsia="el-GR"/>
        </w:rPr>
        <w:t>ανεξαρτήτως κατηγορίας</w:t>
      </w:r>
      <w:r w:rsidRPr="0023698F">
        <w:rPr>
          <w:rFonts w:ascii="Arial" w:eastAsia="Times New Roman" w:hAnsi="Arial" w:cs="Arial"/>
          <w:lang w:eastAsia="el-GR"/>
        </w:rPr>
        <w:t xml:space="preserve"> </w:t>
      </w:r>
      <w:r w:rsidRPr="0023698F">
        <w:rPr>
          <w:rFonts w:ascii="Arial" w:eastAsia="Times New Roman" w:hAnsi="Arial" w:cs="Arial"/>
          <w:b/>
          <w:lang w:eastAsia="el-GR"/>
        </w:rPr>
        <w:t>1)</w:t>
      </w:r>
      <w:r w:rsidRPr="0023698F">
        <w:rPr>
          <w:rFonts w:ascii="Arial" w:eastAsia="Times New Roman" w:hAnsi="Arial" w:cs="Arial"/>
          <w:lang w:eastAsia="el-GR"/>
        </w:rPr>
        <w:t xml:space="preserve"> κατάγονται από το νομό Αρκαδίας </w:t>
      </w:r>
      <w:r>
        <w:rPr>
          <w:rFonts w:ascii="Arial" w:eastAsia="Times New Roman" w:hAnsi="Arial" w:cs="Arial"/>
          <w:lang w:eastAsia="el-GR"/>
        </w:rPr>
        <w:t>εκ πατρικής ή μητρικής γραμμής ή έστω εκ της μιας τούτων</w:t>
      </w:r>
      <w:r w:rsidRPr="0023698F">
        <w:rPr>
          <w:rFonts w:ascii="Arial" w:eastAsia="Times New Roman" w:hAnsi="Arial" w:cs="Arial"/>
          <w:lang w:eastAsia="el-GR"/>
        </w:rPr>
        <w:t xml:space="preserve">, </w:t>
      </w:r>
      <w:r w:rsidRPr="0023698F">
        <w:rPr>
          <w:rFonts w:ascii="Arial" w:eastAsia="Times New Roman" w:hAnsi="Arial" w:cs="Arial"/>
          <w:b/>
          <w:lang w:eastAsia="el-GR"/>
        </w:rPr>
        <w:t>2)</w:t>
      </w:r>
      <w:r w:rsidRPr="0023698F">
        <w:rPr>
          <w:rFonts w:ascii="Arial" w:eastAsia="Times New Roman" w:hAnsi="Arial" w:cs="Arial"/>
          <w:lang w:eastAsia="el-GR"/>
        </w:rPr>
        <w:t xml:space="preserve">  «έχουν οικονομική αδυναμία»  </w:t>
      </w:r>
      <w:r w:rsidRPr="0023698F">
        <w:rPr>
          <w:rFonts w:ascii="Arial" w:eastAsia="Times New Roman" w:hAnsi="Arial" w:cs="Arial"/>
          <w:b/>
          <w:lang w:eastAsia="el-GR"/>
        </w:rPr>
        <w:t>3)</w:t>
      </w:r>
      <w:r w:rsidRPr="0023698F">
        <w:rPr>
          <w:rFonts w:ascii="Arial" w:eastAsia="Times New Roman" w:hAnsi="Arial" w:cs="Arial"/>
          <w:lang w:eastAsia="el-GR"/>
        </w:rPr>
        <w:t xml:space="preserve">  «διακρίνονται για το ήθος και τις πνευματικές τους ικανότητες» και </w:t>
      </w:r>
      <w:r w:rsidRPr="0023698F">
        <w:rPr>
          <w:rFonts w:ascii="Arial" w:eastAsia="Times New Roman" w:hAnsi="Arial" w:cs="Arial"/>
          <w:b/>
          <w:lang w:eastAsia="el-GR"/>
        </w:rPr>
        <w:t>4)</w:t>
      </w:r>
      <w:r w:rsidRPr="0023698F">
        <w:rPr>
          <w:rFonts w:ascii="Arial" w:eastAsia="Times New Roman" w:hAnsi="Arial" w:cs="Arial"/>
          <w:lang w:eastAsia="el-GR"/>
        </w:rPr>
        <w:t xml:space="preserve">  δεν  λαμβάνουν υποτροφία ή οποιαδήποτε μηνιαία χρηματική παροχή από οποιοδήποτε ελληνικό ή ξένο φορέα, ούτε έχουν εκπέσει από υπαιτιότητά τους από τη χορήγηση υποτροφίας για σπουδές στην ίδια σχολή.  </w:t>
      </w:r>
    </w:p>
    <w:p w:rsidR="00E57D99" w:rsidRDefault="00E57D99" w:rsidP="00E57D99">
      <w:pPr>
        <w:spacing w:after="0" w:line="240" w:lineRule="auto"/>
        <w:ind w:left="720" w:hanging="180"/>
        <w:rPr>
          <w:rFonts w:ascii="Arial" w:eastAsia="Times New Roman" w:hAnsi="Arial" w:cs="Arial"/>
          <w:b/>
          <w:lang w:eastAsia="el-GR"/>
        </w:rPr>
      </w:pPr>
    </w:p>
    <w:p w:rsidR="00E57D99" w:rsidRDefault="00E57D99" w:rsidP="00E57D99">
      <w:pPr>
        <w:spacing w:after="0" w:line="240" w:lineRule="auto"/>
        <w:ind w:left="851" w:hanging="284"/>
        <w:jc w:val="both"/>
        <w:rPr>
          <w:rFonts w:ascii="Arial" w:eastAsia="Times New Roman" w:hAnsi="Arial" w:cs="Arial"/>
          <w:b/>
          <w:lang w:eastAsia="el-GR"/>
        </w:rPr>
      </w:pPr>
      <w:r>
        <w:rPr>
          <w:rFonts w:ascii="Arial" w:eastAsia="Times New Roman" w:hAnsi="Arial" w:cs="Arial"/>
          <w:b/>
          <w:lang w:eastAsia="el-GR"/>
        </w:rPr>
        <w:t xml:space="preserve">Ι.- Δικαιούχοι είναι οι εξής διαδοχικά ανά κατηγορία ( εξωτερικού – εσωτερικού ) : </w:t>
      </w:r>
    </w:p>
    <w:p w:rsidR="00E57D99" w:rsidRDefault="00E57D99" w:rsidP="00E57D99">
      <w:pPr>
        <w:tabs>
          <w:tab w:val="left" w:pos="8100"/>
          <w:tab w:val="left" w:pos="10440"/>
        </w:tabs>
        <w:spacing w:after="0" w:line="240" w:lineRule="auto"/>
        <w:ind w:right="540"/>
        <w:jc w:val="both"/>
        <w:rPr>
          <w:rFonts w:ascii="Arial" w:eastAsia="Times New Roman" w:hAnsi="Arial" w:cs="Arial"/>
          <w:szCs w:val="24"/>
          <w:lang w:eastAsia="el-GR"/>
        </w:rPr>
      </w:pPr>
    </w:p>
    <w:p w:rsidR="00E57D99" w:rsidRDefault="00E57D99" w:rsidP="00E57D99">
      <w:pPr>
        <w:spacing w:after="0" w:line="240" w:lineRule="auto"/>
        <w:ind w:left="567" w:right="540"/>
        <w:jc w:val="both"/>
        <w:rPr>
          <w:rFonts w:ascii="Arial" w:eastAsia="Times New Roman" w:hAnsi="Arial" w:cs="Arial"/>
          <w:szCs w:val="24"/>
          <w:lang w:eastAsia="el-GR"/>
        </w:rPr>
      </w:pPr>
      <w:r>
        <w:rPr>
          <w:rFonts w:ascii="Arial" w:eastAsia="Times New Roman" w:hAnsi="Arial" w:cs="Arial"/>
          <w:b/>
          <w:szCs w:val="24"/>
          <w:lang w:eastAsia="el-GR"/>
        </w:rPr>
        <w:t>1)</w:t>
      </w:r>
      <w:r>
        <w:rPr>
          <w:rFonts w:ascii="Arial" w:eastAsia="Times New Roman" w:hAnsi="Arial" w:cs="Arial"/>
          <w:szCs w:val="24"/>
          <w:lang w:eastAsia="el-GR"/>
        </w:rPr>
        <w:t xml:space="preserve"> Οι αριστούχοι απόφοιτοι Λυκείων </w:t>
      </w:r>
      <w:r>
        <w:rPr>
          <w:rFonts w:ascii="Arial" w:eastAsia="Times New Roman" w:hAnsi="Arial" w:cs="Arial"/>
          <w:b/>
          <w:szCs w:val="24"/>
          <w:lang w:eastAsia="el-GR"/>
        </w:rPr>
        <w:t>Τριπόλεως</w:t>
      </w:r>
      <w:r>
        <w:rPr>
          <w:rFonts w:ascii="Arial" w:eastAsia="Times New Roman" w:hAnsi="Arial" w:cs="Arial"/>
          <w:szCs w:val="24"/>
          <w:lang w:eastAsia="el-GR"/>
        </w:rPr>
        <w:t xml:space="preserve">, </w:t>
      </w:r>
      <w:r>
        <w:rPr>
          <w:rFonts w:ascii="Arial" w:eastAsia="Times New Roman" w:hAnsi="Arial" w:cs="Arial"/>
          <w:b/>
          <w:szCs w:val="24"/>
          <w:lang w:eastAsia="el-GR"/>
        </w:rPr>
        <w:t>για προπτυχιακές πανεπιστημιακές</w:t>
      </w:r>
      <w:r>
        <w:rPr>
          <w:rFonts w:ascii="Arial" w:eastAsia="Times New Roman" w:hAnsi="Arial" w:cs="Arial"/>
          <w:szCs w:val="24"/>
          <w:lang w:eastAsia="el-GR"/>
        </w:rPr>
        <w:t xml:space="preserve">  </w:t>
      </w:r>
      <w:r>
        <w:rPr>
          <w:rFonts w:ascii="Arial" w:eastAsia="Times New Roman" w:hAnsi="Arial" w:cs="Arial"/>
          <w:b/>
          <w:szCs w:val="24"/>
          <w:lang w:eastAsia="el-GR"/>
        </w:rPr>
        <w:t>σπουδές στο εξωτερικό</w:t>
      </w:r>
      <w:r>
        <w:rPr>
          <w:rFonts w:ascii="Arial" w:eastAsia="Times New Roman" w:hAnsi="Arial" w:cs="Arial"/>
          <w:szCs w:val="24"/>
          <w:lang w:eastAsia="el-GR"/>
        </w:rPr>
        <w:t>.</w:t>
      </w:r>
    </w:p>
    <w:p w:rsidR="00E57D99" w:rsidRDefault="00E57D99" w:rsidP="00E57D99">
      <w:pPr>
        <w:spacing w:after="0" w:line="240" w:lineRule="auto"/>
        <w:ind w:left="567" w:right="540"/>
        <w:jc w:val="both"/>
        <w:rPr>
          <w:rFonts w:ascii="Arial" w:eastAsia="Times New Roman" w:hAnsi="Arial" w:cs="Arial"/>
          <w:szCs w:val="24"/>
          <w:lang w:eastAsia="el-GR"/>
        </w:rPr>
      </w:pPr>
    </w:p>
    <w:p w:rsidR="00E57D99" w:rsidRDefault="00E57D99" w:rsidP="00E57D99">
      <w:pPr>
        <w:spacing w:after="0" w:line="240" w:lineRule="auto"/>
        <w:ind w:left="567" w:right="540"/>
        <w:jc w:val="both"/>
        <w:rPr>
          <w:rFonts w:ascii="Arial" w:eastAsia="Times New Roman" w:hAnsi="Arial" w:cs="Arial"/>
          <w:b/>
          <w:szCs w:val="24"/>
          <w:lang w:eastAsia="el-GR"/>
        </w:rPr>
      </w:pPr>
      <w:r>
        <w:rPr>
          <w:rFonts w:ascii="Arial" w:eastAsia="Times New Roman" w:hAnsi="Arial" w:cs="Arial"/>
          <w:b/>
          <w:szCs w:val="24"/>
          <w:lang w:eastAsia="el-GR"/>
        </w:rPr>
        <w:t>2)</w:t>
      </w:r>
      <w:r>
        <w:rPr>
          <w:rFonts w:ascii="Arial" w:eastAsia="Times New Roman" w:hAnsi="Arial" w:cs="Arial"/>
          <w:szCs w:val="24"/>
          <w:lang w:eastAsia="el-GR"/>
        </w:rPr>
        <w:t xml:space="preserve"> Οι αριστούχοι πτυχιούχοι Ελληνικών Ανωτάτων Εκπαιδευτικών Ιδρυμάτων που υπήρξαν απόφοιτοι Λυκείων </w:t>
      </w:r>
      <w:r>
        <w:rPr>
          <w:rFonts w:ascii="Arial" w:eastAsia="Times New Roman" w:hAnsi="Arial" w:cs="Arial"/>
          <w:b/>
          <w:szCs w:val="24"/>
          <w:lang w:eastAsia="el-GR"/>
        </w:rPr>
        <w:t>Τριπόλεως</w:t>
      </w:r>
      <w:r>
        <w:rPr>
          <w:rFonts w:ascii="Arial" w:eastAsia="Times New Roman" w:hAnsi="Arial" w:cs="Arial"/>
          <w:szCs w:val="24"/>
          <w:lang w:eastAsia="el-GR"/>
        </w:rPr>
        <w:t xml:space="preserve">, </w:t>
      </w:r>
      <w:r>
        <w:rPr>
          <w:rFonts w:ascii="Arial" w:eastAsia="Times New Roman" w:hAnsi="Arial" w:cs="Arial"/>
          <w:b/>
          <w:szCs w:val="24"/>
          <w:lang w:eastAsia="el-GR"/>
        </w:rPr>
        <w:t xml:space="preserve">για μεταπτυχιακές σπουδές </w:t>
      </w:r>
      <w:r>
        <w:rPr>
          <w:rFonts w:ascii="Arial" w:eastAsia="Times New Roman" w:hAnsi="Arial" w:cs="Arial"/>
          <w:b/>
          <w:szCs w:val="24"/>
          <w:u w:val="single"/>
          <w:lang w:eastAsia="el-GR"/>
        </w:rPr>
        <w:t>μέχρι</w:t>
      </w:r>
      <w:r>
        <w:rPr>
          <w:rFonts w:ascii="Arial" w:eastAsia="Times New Roman" w:hAnsi="Arial" w:cs="Arial"/>
          <w:b/>
          <w:szCs w:val="24"/>
          <w:lang w:eastAsia="el-GR"/>
        </w:rPr>
        <w:t xml:space="preserve"> τρία χρόνια στο εξωτερικό, </w:t>
      </w:r>
      <w:r>
        <w:rPr>
          <w:rFonts w:ascii="Arial" w:eastAsia="Times New Roman" w:hAnsi="Arial" w:cs="Arial"/>
          <w:szCs w:val="24"/>
          <w:lang w:eastAsia="el-GR"/>
        </w:rPr>
        <w:t xml:space="preserve">στους νεότερους κλάδους και εφαρμογές της επιστήμης τους. </w:t>
      </w:r>
      <w:r>
        <w:rPr>
          <w:rFonts w:ascii="Arial" w:eastAsia="Times New Roman" w:hAnsi="Arial" w:cs="Arial"/>
          <w:b/>
          <w:szCs w:val="24"/>
          <w:lang w:eastAsia="el-GR"/>
        </w:rPr>
        <w:t xml:space="preserve"> </w:t>
      </w:r>
    </w:p>
    <w:p w:rsidR="00E57D99" w:rsidRDefault="00E57D99" w:rsidP="00E57D99">
      <w:pPr>
        <w:spacing w:after="0" w:line="240" w:lineRule="auto"/>
        <w:ind w:left="567" w:right="540"/>
        <w:jc w:val="both"/>
        <w:rPr>
          <w:rFonts w:ascii="Arial" w:eastAsia="Times New Roman" w:hAnsi="Arial" w:cs="Arial"/>
          <w:b/>
          <w:szCs w:val="24"/>
          <w:lang w:eastAsia="el-GR"/>
        </w:rPr>
      </w:pPr>
    </w:p>
    <w:p w:rsidR="00E57D99" w:rsidRDefault="00E57D99" w:rsidP="00E57D99">
      <w:pPr>
        <w:spacing w:after="0" w:line="240" w:lineRule="auto"/>
        <w:ind w:left="567"/>
        <w:jc w:val="both"/>
        <w:rPr>
          <w:rFonts w:ascii="Arial" w:eastAsia="Times New Roman" w:hAnsi="Arial" w:cs="Arial"/>
          <w:szCs w:val="24"/>
          <w:lang w:eastAsia="el-GR"/>
        </w:rPr>
      </w:pPr>
      <w:r>
        <w:rPr>
          <w:rFonts w:ascii="Arial" w:eastAsia="Times New Roman" w:hAnsi="Arial" w:cs="Arial"/>
          <w:b/>
          <w:szCs w:val="24"/>
          <w:lang w:eastAsia="el-GR"/>
        </w:rPr>
        <w:t>3)</w:t>
      </w:r>
      <w:r>
        <w:rPr>
          <w:rFonts w:ascii="Arial" w:eastAsia="Times New Roman" w:hAnsi="Arial" w:cs="Arial"/>
          <w:szCs w:val="24"/>
          <w:lang w:eastAsia="el-GR"/>
        </w:rPr>
        <w:t xml:space="preserve">  α)  Οι αριστούχοι απόφοιτοι Λυκείων νομού </w:t>
      </w:r>
      <w:r>
        <w:rPr>
          <w:rFonts w:ascii="Arial" w:eastAsia="Times New Roman" w:hAnsi="Arial" w:cs="Arial"/>
          <w:b/>
          <w:szCs w:val="24"/>
          <w:lang w:eastAsia="el-GR"/>
        </w:rPr>
        <w:t>Αρκαδίας</w:t>
      </w:r>
      <w:r>
        <w:rPr>
          <w:rFonts w:ascii="Arial" w:eastAsia="Times New Roman" w:hAnsi="Arial" w:cs="Arial"/>
          <w:szCs w:val="24"/>
          <w:lang w:eastAsia="el-GR"/>
        </w:rPr>
        <w:t xml:space="preserve">, </w:t>
      </w:r>
      <w:r>
        <w:rPr>
          <w:rFonts w:ascii="Arial" w:eastAsia="Times New Roman" w:hAnsi="Arial" w:cs="Arial"/>
          <w:b/>
          <w:szCs w:val="24"/>
          <w:lang w:eastAsia="el-GR"/>
        </w:rPr>
        <w:t xml:space="preserve">για προπτυχιακές πανεπιστημιακές σπουδές στο εξωτερικό </w:t>
      </w:r>
      <w:r>
        <w:rPr>
          <w:rFonts w:ascii="Arial" w:eastAsia="Times New Roman" w:hAnsi="Arial" w:cs="Arial"/>
          <w:szCs w:val="24"/>
          <w:lang w:eastAsia="el-GR"/>
        </w:rPr>
        <w:t xml:space="preserve">και  β)  αριστούχοι πτυχιούχοι Ελληνικών Ανωτάτων Εκπαιδευτικών Ιδρυμάτων που υπήρξαν απόφοιτοι Λυκείων νομού </w:t>
      </w:r>
      <w:r>
        <w:rPr>
          <w:rFonts w:ascii="Arial" w:eastAsia="Times New Roman" w:hAnsi="Arial" w:cs="Arial"/>
          <w:b/>
          <w:szCs w:val="24"/>
          <w:lang w:eastAsia="el-GR"/>
        </w:rPr>
        <w:t>Αρκαδίας</w:t>
      </w:r>
      <w:r>
        <w:rPr>
          <w:rFonts w:ascii="Arial" w:eastAsia="Times New Roman" w:hAnsi="Arial" w:cs="Arial"/>
          <w:szCs w:val="24"/>
          <w:lang w:eastAsia="el-GR"/>
        </w:rPr>
        <w:t xml:space="preserve">, </w:t>
      </w:r>
      <w:r>
        <w:rPr>
          <w:rFonts w:ascii="Arial" w:eastAsia="Times New Roman" w:hAnsi="Arial" w:cs="Arial"/>
          <w:b/>
          <w:szCs w:val="24"/>
          <w:lang w:eastAsia="el-GR"/>
        </w:rPr>
        <w:t xml:space="preserve">για μεταπτυχιακές σπουδές </w:t>
      </w:r>
      <w:r>
        <w:rPr>
          <w:rFonts w:ascii="Arial" w:eastAsia="Times New Roman" w:hAnsi="Arial" w:cs="Arial"/>
          <w:b/>
          <w:szCs w:val="24"/>
          <w:u w:val="single"/>
          <w:lang w:eastAsia="el-GR"/>
        </w:rPr>
        <w:t>μέχρι</w:t>
      </w:r>
      <w:r>
        <w:rPr>
          <w:rFonts w:ascii="Arial" w:eastAsia="Times New Roman" w:hAnsi="Arial" w:cs="Arial"/>
          <w:szCs w:val="24"/>
          <w:lang w:eastAsia="el-GR"/>
        </w:rPr>
        <w:t xml:space="preserve"> </w:t>
      </w:r>
      <w:r>
        <w:rPr>
          <w:rFonts w:ascii="Arial" w:eastAsia="Times New Roman" w:hAnsi="Arial" w:cs="Arial"/>
          <w:b/>
          <w:szCs w:val="24"/>
          <w:lang w:eastAsia="el-GR"/>
        </w:rPr>
        <w:t xml:space="preserve">τρία χρόνια στο εξωτερικό, </w:t>
      </w:r>
      <w:r>
        <w:rPr>
          <w:rFonts w:ascii="Arial" w:eastAsia="Times New Roman" w:hAnsi="Arial" w:cs="Arial"/>
          <w:szCs w:val="24"/>
          <w:lang w:eastAsia="el-GR"/>
        </w:rPr>
        <w:t>στους νεότερους κλάδους και εφαρμογές της επιστήμης τους</w:t>
      </w:r>
      <w:r>
        <w:rPr>
          <w:rFonts w:ascii="Arial" w:eastAsia="Times New Roman" w:hAnsi="Arial" w:cs="Arial"/>
          <w:b/>
          <w:szCs w:val="24"/>
          <w:lang w:eastAsia="el-GR"/>
        </w:rPr>
        <w:t>.</w:t>
      </w:r>
    </w:p>
    <w:p w:rsidR="00E57D99" w:rsidRDefault="00E57D99" w:rsidP="00E57D99">
      <w:pPr>
        <w:spacing w:after="0" w:line="240" w:lineRule="auto"/>
        <w:ind w:left="567" w:right="540"/>
        <w:jc w:val="both"/>
        <w:rPr>
          <w:rFonts w:ascii="Arial" w:eastAsia="Times New Roman" w:hAnsi="Arial" w:cs="Arial"/>
          <w:szCs w:val="24"/>
          <w:lang w:eastAsia="el-GR"/>
        </w:rPr>
      </w:pP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4)</w:t>
      </w:r>
      <w:r>
        <w:rPr>
          <w:rFonts w:ascii="Arial" w:eastAsia="Times New Roman" w:hAnsi="Arial" w:cs="Arial"/>
          <w:szCs w:val="24"/>
          <w:lang w:eastAsia="el-GR"/>
        </w:rPr>
        <w:t xml:space="preserve"> Οι αριστούχοι απόφοιτοι Λυκείων </w:t>
      </w:r>
      <w:r>
        <w:rPr>
          <w:rFonts w:ascii="Arial" w:eastAsia="Times New Roman" w:hAnsi="Arial" w:cs="Arial"/>
          <w:b/>
          <w:szCs w:val="24"/>
          <w:lang w:eastAsia="el-GR"/>
        </w:rPr>
        <w:t>Τριπόλεως</w:t>
      </w:r>
      <w:r>
        <w:rPr>
          <w:rFonts w:ascii="Arial" w:eastAsia="Times New Roman" w:hAnsi="Arial" w:cs="Arial"/>
          <w:szCs w:val="24"/>
          <w:lang w:eastAsia="el-GR"/>
        </w:rPr>
        <w:t xml:space="preserve">, </w:t>
      </w:r>
      <w:r>
        <w:rPr>
          <w:rFonts w:ascii="Arial" w:eastAsia="Times New Roman" w:hAnsi="Arial" w:cs="Arial"/>
          <w:b/>
          <w:szCs w:val="24"/>
          <w:lang w:eastAsia="el-GR"/>
        </w:rPr>
        <w:t>για</w:t>
      </w:r>
      <w:r>
        <w:rPr>
          <w:rFonts w:ascii="Arial" w:eastAsia="Times New Roman" w:hAnsi="Arial" w:cs="Arial"/>
          <w:szCs w:val="24"/>
          <w:lang w:eastAsia="el-GR"/>
        </w:rPr>
        <w:t xml:space="preserve"> </w:t>
      </w:r>
      <w:r>
        <w:rPr>
          <w:rFonts w:ascii="Arial" w:eastAsia="Times New Roman" w:hAnsi="Arial" w:cs="Arial"/>
          <w:b/>
          <w:szCs w:val="24"/>
          <w:lang w:eastAsia="el-GR"/>
        </w:rPr>
        <w:t xml:space="preserve">προπτυχιακές σπουδές </w:t>
      </w:r>
      <w:r>
        <w:rPr>
          <w:rFonts w:ascii="Arial" w:eastAsia="Times New Roman" w:hAnsi="Arial" w:cs="Arial"/>
          <w:szCs w:val="24"/>
          <w:lang w:eastAsia="el-GR"/>
        </w:rPr>
        <w:t>στις Ανώτατες και Ανώτερες Σχολές εσωτερικού.</w:t>
      </w:r>
    </w:p>
    <w:p w:rsidR="00E57D99" w:rsidRDefault="00E57D99" w:rsidP="00E57D99">
      <w:pPr>
        <w:spacing w:after="0" w:line="240" w:lineRule="auto"/>
        <w:ind w:left="567" w:right="540"/>
        <w:jc w:val="both"/>
        <w:rPr>
          <w:rFonts w:ascii="Arial" w:eastAsia="Times New Roman" w:hAnsi="Arial" w:cs="Arial"/>
          <w:szCs w:val="24"/>
          <w:lang w:eastAsia="el-GR"/>
        </w:rPr>
      </w:pP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5)</w:t>
      </w:r>
      <w:r>
        <w:rPr>
          <w:rFonts w:ascii="Arial" w:eastAsia="Times New Roman" w:hAnsi="Arial" w:cs="Arial"/>
          <w:szCs w:val="24"/>
          <w:lang w:eastAsia="el-GR"/>
        </w:rPr>
        <w:t xml:space="preserve"> Οι αριστούχοι  απόφοιτοι Λυκείων </w:t>
      </w:r>
      <w:r>
        <w:rPr>
          <w:rFonts w:ascii="Arial" w:eastAsia="Times New Roman" w:hAnsi="Arial" w:cs="Arial"/>
          <w:b/>
          <w:szCs w:val="24"/>
          <w:lang w:eastAsia="el-GR"/>
        </w:rPr>
        <w:t>Αρκαδίας</w:t>
      </w:r>
      <w:r>
        <w:rPr>
          <w:rFonts w:ascii="Arial" w:eastAsia="Times New Roman" w:hAnsi="Arial" w:cs="Arial"/>
          <w:szCs w:val="24"/>
          <w:lang w:eastAsia="el-GR"/>
        </w:rPr>
        <w:t xml:space="preserve">, </w:t>
      </w:r>
      <w:r>
        <w:rPr>
          <w:rFonts w:ascii="Arial" w:eastAsia="Times New Roman" w:hAnsi="Arial" w:cs="Arial"/>
          <w:b/>
          <w:szCs w:val="24"/>
          <w:lang w:eastAsia="el-GR"/>
        </w:rPr>
        <w:t>για προπτυχιακές σπουδές</w:t>
      </w:r>
      <w:r>
        <w:rPr>
          <w:rFonts w:ascii="Arial" w:eastAsia="Times New Roman" w:hAnsi="Arial" w:cs="Arial"/>
          <w:szCs w:val="24"/>
          <w:lang w:eastAsia="el-GR"/>
        </w:rPr>
        <w:t xml:space="preserve"> στις Ανώτατες και Ανώτερες Σχολές εσωτερικού.</w:t>
      </w:r>
    </w:p>
    <w:p w:rsidR="00E57D99" w:rsidRDefault="00E57D99" w:rsidP="00E57D99">
      <w:pPr>
        <w:spacing w:after="0" w:line="240" w:lineRule="auto"/>
        <w:ind w:left="567" w:right="540"/>
        <w:jc w:val="both"/>
        <w:rPr>
          <w:rFonts w:ascii="Arial" w:eastAsia="Times New Roman" w:hAnsi="Arial" w:cs="Arial"/>
          <w:szCs w:val="24"/>
          <w:lang w:eastAsia="el-GR"/>
        </w:rPr>
      </w:pP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6)</w:t>
      </w:r>
      <w:r>
        <w:rPr>
          <w:rFonts w:ascii="Arial" w:eastAsia="Times New Roman" w:hAnsi="Arial" w:cs="Arial"/>
          <w:szCs w:val="24"/>
          <w:lang w:eastAsia="el-GR"/>
        </w:rPr>
        <w:t xml:space="preserve"> Οι  απόφοιτοι Λυκείων α) </w:t>
      </w:r>
      <w:r>
        <w:rPr>
          <w:rFonts w:ascii="Arial" w:eastAsia="Times New Roman" w:hAnsi="Arial" w:cs="Arial"/>
          <w:b/>
          <w:szCs w:val="24"/>
          <w:lang w:eastAsia="el-GR"/>
        </w:rPr>
        <w:t>Τριπόλεως</w:t>
      </w:r>
      <w:r>
        <w:rPr>
          <w:rFonts w:ascii="Arial" w:eastAsia="Times New Roman" w:hAnsi="Arial" w:cs="Arial"/>
          <w:szCs w:val="24"/>
          <w:lang w:eastAsia="el-GR"/>
        </w:rPr>
        <w:t xml:space="preserve"> και β) νομού </w:t>
      </w:r>
      <w:r>
        <w:rPr>
          <w:rFonts w:ascii="Arial" w:eastAsia="Times New Roman" w:hAnsi="Arial" w:cs="Arial"/>
          <w:b/>
          <w:szCs w:val="24"/>
          <w:lang w:eastAsia="el-GR"/>
        </w:rPr>
        <w:t>Αρκαδίας</w:t>
      </w:r>
      <w:r>
        <w:rPr>
          <w:rFonts w:ascii="Arial" w:eastAsia="Times New Roman" w:hAnsi="Arial" w:cs="Arial"/>
          <w:szCs w:val="24"/>
          <w:lang w:eastAsia="el-GR"/>
        </w:rPr>
        <w:t xml:space="preserve">, που αποφοίτησαν με βαθμό </w:t>
      </w:r>
      <w:r>
        <w:rPr>
          <w:rFonts w:ascii="Arial" w:eastAsia="Times New Roman" w:hAnsi="Arial" w:cs="Arial"/>
          <w:b/>
          <w:szCs w:val="24"/>
          <w:lang w:eastAsia="el-GR"/>
        </w:rPr>
        <w:t>ΛΙΑΝ ΚΑΛΩΣ</w:t>
      </w:r>
      <w:r>
        <w:rPr>
          <w:rFonts w:ascii="Arial" w:eastAsia="Times New Roman" w:hAnsi="Arial" w:cs="Arial"/>
          <w:szCs w:val="24"/>
          <w:lang w:eastAsia="el-GR"/>
        </w:rPr>
        <w:t xml:space="preserve">, για </w:t>
      </w:r>
      <w:r>
        <w:rPr>
          <w:rFonts w:ascii="Arial" w:eastAsia="Times New Roman" w:hAnsi="Arial" w:cs="Arial"/>
          <w:b/>
          <w:szCs w:val="24"/>
          <w:lang w:eastAsia="el-GR"/>
        </w:rPr>
        <w:t>προπτυχιακές σπουδές</w:t>
      </w:r>
      <w:r>
        <w:rPr>
          <w:rFonts w:ascii="Arial" w:eastAsia="Times New Roman" w:hAnsi="Arial" w:cs="Arial"/>
          <w:szCs w:val="24"/>
          <w:lang w:eastAsia="el-GR"/>
        </w:rPr>
        <w:t xml:space="preserve"> στις Ανώτατες και Ανώτερες Σχολές εσωτερικού, μετά από εξετάσεις και εφ’ όσον απέμειναν κενές θέσεις μετά τη χορήγηση υποτροφιών στους αριστούχους.</w:t>
      </w:r>
    </w:p>
    <w:p w:rsidR="00E57D99" w:rsidRDefault="00E57D99" w:rsidP="00E57D99">
      <w:pPr>
        <w:spacing w:after="0" w:line="240" w:lineRule="auto"/>
        <w:ind w:left="567" w:right="540"/>
        <w:jc w:val="both"/>
        <w:rPr>
          <w:rFonts w:ascii="Arial" w:eastAsia="Times New Roman" w:hAnsi="Arial" w:cs="Arial"/>
          <w:szCs w:val="24"/>
          <w:lang w:eastAsia="el-GR"/>
        </w:rPr>
      </w:pP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 xml:space="preserve">7) </w:t>
      </w:r>
      <w:r>
        <w:rPr>
          <w:rFonts w:ascii="Arial" w:eastAsia="Times New Roman" w:hAnsi="Arial" w:cs="Arial"/>
          <w:szCs w:val="24"/>
          <w:lang w:eastAsia="el-GR"/>
        </w:rPr>
        <w:t xml:space="preserve">Οι  πτυχιούχοι Ελληνικών Ανωτάτων Εκπαιδευτικών Ιδρυμάτων με βαθμό τουλάχιστον </w:t>
      </w:r>
      <w:r>
        <w:rPr>
          <w:rFonts w:ascii="Arial" w:eastAsia="Times New Roman" w:hAnsi="Arial" w:cs="Arial"/>
          <w:b/>
          <w:szCs w:val="24"/>
          <w:lang w:eastAsia="el-GR"/>
        </w:rPr>
        <w:t>ΛΙΑΝ ΚΑΛΩΣ</w:t>
      </w:r>
      <w:r>
        <w:rPr>
          <w:rFonts w:ascii="Arial" w:eastAsia="Times New Roman" w:hAnsi="Arial" w:cs="Arial"/>
          <w:szCs w:val="24"/>
          <w:lang w:eastAsia="el-GR"/>
        </w:rPr>
        <w:t xml:space="preserve"> </w:t>
      </w:r>
      <w:r>
        <w:rPr>
          <w:rFonts w:ascii="Arial" w:eastAsia="Times New Roman" w:hAnsi="Arial" w:cs="Arial"/>
          <w:b/>
          <w:szCs w:val="24"/>
          <w:lang w:eastAsia="el-GR"/>
        </w:rPr>
        <w:t>για μεταπτυχιακές σπουδές</w:t>
      </w:r>
      <w:r>
        <w:rPr>
          <w:rFonts w:ascii="Arial" w:eastAsia="Times New Roman" w:hAnsi="Arial" w:cs="Arial"/>
          <w:szCs w:val="24"/>
          <w:lang w:eastAsia="el-GR"/>
        </w:rPr>
        <w:t xml:space="preserve"> </w:t>
      </w:r>
      <w:r>
        <w:rPr>
          <w:rFonts w:ascii="Arial" w:eastAsia="Times New Roman" w:hAnsi="Arial" w:cs="Arial"/>
          <w:b/>
          <w:szCs w:val="24"/>
          <w:u w:val="single"/>
          <w:lang w:eastAsia="el-GR"/>
        </w:rPr>
        <w:t>μέχρι</w:t>
      </w:r>
      <w:r>
        <w:rPr>
          <w:rFonts w:ascii="Arial" w:eastAsia="Times New Roman" w:hAnsi="Arial" w:cs="Arial"/>
          <w:b/>
          <w:szCs w:val="24"/>
          <w:lang w:eastAsia="el-GR"/>
        </w:rPr>
        <w:t xml:space="preserve"> τρία χρόνια</w:t>
      </w:r>
      <w:r>
        <w:rPr>
          <w:rFonts w:ascii="Arial" w:eastAsia="Times New Roman" w:hAnsi="Arial" w:cs="Arial"/>
          <w:szCs w:val="24"/>
          <w:lang w:eastAsia="el-GR"/>
        </w:rPr>
        <w:t xml:space="preserve"> στο εξωτερικό, στους νεώτερους κλάδους και εφαρμογές της επιστήμης τους εφόσον απέμειναν κενές θέσεις μετά τη χορήγηση υποτροφιών στους αριστούχους. </w:t>
      </w:r>
    </w:p>
    <w:p w:rsidR="00E57D99" w:rsidRDefault="00E57D99" w:rsidP="00E57D99">
      <w:pPr>
        <w:spacing w:after="0" w:line="240" w:lineRule="auto"/>
        <w:ind w:left="567" w:right="540"/>
        <w:jc w:val="both"/>
        <w:rPr>
          <w:rFonts w:ascii="Arial" w:eastAsia="Times New Roman" w:hAnsi="Arial" w:cs="Arial"/>
          <w:szCs w:val="24"/>
          <w:lang w:eastAsia="el-GR"/>
        </w:rPr>
      </w:pP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 xml:space="preserve">ΙΙ.- </w:t>
      </w:r>
      <w:r>
        <w:rPr>
          <w:rFonts w:ascii="Arial" w:eastAsia="Times New Roman" w:hAnsi="Arial" w:cs="Arial"/>
          <w:b/>
          <w:szCs w:val="24"/>
          <w:lang w:eastAsia="el-GR"/>
        </w:rPr>
        <w:t>Ως προς το χρόνο διάρκειας  της υποτροφίας, ισχύουν τα εξής:</w:t>
      </w:r>
    </w:p>
    <w:p w:rsidR="00E57D99" w:rsidRDefault="00E57D99" w:rsidP="00E57D99">
      <w:pPr>
        <w:spacing w:after="0" w:line="240" w:lineRule="auto"/>
        <w:ind w:left="567" w:right="84"/>
        <w:jc w:val="both"/>
        <w:rPr>
          <w:rFonts w:ascii="Arial" w:eastAsia="Times New Roman" w:hAnsi="Arial" w:cs="Arial"/>
          <w:b/>
          <w:szCs w:val="24"/>
          <w:lang w:eastAsia="el-GR"/>
        </w:rPr>
      </w:pPr>
    </w:p>
    <w:p w:rsidR="00E57D99" w:rsidRDefault="00E57D99" w:rsidP="00E57D99">
      <w:pPr>
        <w:spacing w:after="0" w:line="240" w:lineRule="auto"/>
        <w:ind w:left="567" w:right="84"/>
        <w:jc w:val="both"/>
        <w:rPr>
          <w:rFonts w:ascii="Arial" w:eastAsia="Times New Roman" w:hAnsi="Arial" w:cs="Arial"/>
          <w:b/>
          <w:szCs w:val="24"/>
          <w:lang w:eastAsia="el-GR"/>
        </w:rPr>
      </w:pPr>
      <w:r>
        <w:rPr>
          <w:rFonts w:ascii="Arial" w:eastAsia="Times New Roman" w:hAnsi="Arial" w:cs="Arial"/>
          <w:b/>
          <w:szCs w:val="24"/>
          <w:lang w:eastAsia="el-GR"/>
        </w:rPr>
        <w:t>α)</w:t>
      </w:r>
      <w:r>
        <w:rPr>
          <w:rFonts w:ascii="Arial" w:eastAsia="Times New Roman" w:hAnsi="Arial" w:cs="Arial"/>
          <w:szCs w:val="24"/>
          <w:lang w:eastAsia="el-GR"/>
        </w:rPr>
        <w:t xml:space="preserve"> για τις προπτυχιακές υποτροφίες  εσωτερικού και εξωτερικού</w:t>
      </w:r>
      <w:r>
        <w:rPr>
          <w:rFonts w:ascii="Arial" w:eastAsia="Times New Roman" w:hAnsi="Arial" w:cs="Arial"/>
          <w:b/>
          <w:szCs w:val="24"/>
          <w:lang w:eastAsia="el-GR"/>
        </w:rPr>
        <w:t xml:space="preserve"> </w:t>
      </w:r>
      <w:r>
        <w:rPr>
          <w:rFonts w:ascii="Arial" w:eastAsia="Times New Roman" w:hAnsi="Arial" w:cs="Arial"/>
          <w:b/>
          <w:szCs w:val="24"/>
          <w:u w:val="single"/>
          <w:lang w:eastAsia="el-GR"/>
        </w:rPr>
        <w:t>μέχρι</w:t>
      </w:r>
      <w:r>
        <w:rPr>
          <w:rFonts w:ascii="Arial" w:eastAsia="Times New Roman" w:hAnsi="Arial" w:cs="Arial"/>
          <w:b/>
          <w:szCs w:val="24"/>
          <w:lang w:eastAsia="el-GR"/>
        </w:rPr>
        <w:t xml:space="preserve"> πέντε (5) χρόνια.</w:t>
      </w: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β)</w:t>
      </w:r>
      <w:r>
        <w:rPr>
          <w:rFonts w:ascii="Arial" w:eastAsia="Times New Roman" w:hAnsi="Arial" w:cs="Arial"/>
          <w:szCs w:val="24"/>
          <w:lang w:eastAsia="el-GR"/>
        </w:rPr>
        <w:t xml:space="preserve"> για την απόκτηση διπλώματος «Μάστερ», πλήρους φοίτησης, η υποτροφία δίδεται για ένα ακαδημαϊκό έτος, εκτός εάν, από σχετικό έγγραφο του Πανεπιστημίου στην αλλοδαπή, βεβαιώνεται ότι η διάρκεια για τις συγκεκριμένες σπουδές, είναι δύο ακαδημαϊκά έτη.</w:t>
      </w:r>
    </w:p>
    <w:p w:rsidR="00E57D99" w:rsidRDefault="00E57D99" w:rsidP="00E57D99">
      <w:pPr>
        <w:spacing w:after="0" w:line="240" w:lineRule="auto"/>
        <w:ind w:left="567" w:right="540"/>
        <w:jc w:val="both"/>
        <w:rPr>
          <w:rFonts w:ascii="Arial" w:eastAsia="Times New Roman" w:hAnsi="Arial" w:cs="Arial"/>
          <w:szCs w:val="24"/>
          <w:lang w:eastAsia="el-GR"/>
        </w:rPr>
      </w:pPr>
      <w:r>
        <w:rPr>
          <w:rFonts w:ascii="Arial" w:eastAsia="Times New Roman" w:hAnsi="Arial" w:cs="Arial"/>
          <w:b/>
          <w:szCs w:val="24"/>
          <w:lang w:eastAsia="el-GR"/>
        </w:rPr>
        <w:t>γ)</w:t>
      </w:r>
      <w:r>
        <w:rPr>
          <w:rFonts w:ascii="Arial" w:eastAsia="Times New Roman" w:hAnsi="Arial" w:cs="Arial"/>
          <w:szCs w:val="24"/>
          <w:lang w:eastAsia="el-GR"/>
        </w:rPr>
        <w:t xml:space="preserve"> για την απόκτηση διδακτορικού διπλώματος η υποτροφία δίδεται για </w:t>
      </w:r>
      <w:r>
        <w:rPr>
          <w:rFonts w:ascii="Arial" w:eastAsia="Times New Roman" w:hAnsi="Arial" w:cs="Arial"/>
          <w:b/>
          <w:szCs w:val="24"/>
          <w:lang w:eastAsia="el-GR"/>
        </w:rPr>
        <w:t>τρία</w:t>
      </w:r>
      <w:r>
        <w:rPr>
          <w:rFonts w:ascii="Arial" w:eastAsia="Times New Roman" w:hAnsi="Arial" w:cs="Arial"/>
          <w:szCs w:val="24"/>
          <w:lang w:eastAsia="el-GR"/>
        </w:rPr>
        <w:t xml:space="preserve"> </w:t>
      </w:r>
      <w:r>
        <w:rPr>
          <w:rFonts w:ascii="Arial" w:eastAsia="Times New Roman" w:hAnsi="Arial" w:cs="Arial"/>
          <w:b/>
          <w:szCs w:val="24"/>
          <w:lang w:eastAsia="el-GR"/>
        </w:rPr>
        <w:t>(3) ακαδημαϊκά έτη</w:t>
      </w:r>
      <w:r>
        <w:rPr>
          <w:rFonts w:ascii="Arial" w:eastAsia="Times New Roman" w:hAnsi="Arial" w:cs="Arial"/>
          <w:szCs w:val="24"/>
          <w:lang w:eastAsia="el-GR"/>
        </w:rPr>
        <w:t>.</w:t>
      </w: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lastRenderedPageBreak/>
        <w:t>δ)</w:t>
      </w:r>
      <w:r>
        <w:rPr>
          <w:rFonts w:ascii="Arial" w:eastAsia="Times New Roman" w:hAnsi="Arial" w:cs="Arial"/>
          <w:szCs w:val="24"/>
          <w:lang w:eastAsia="el-GR"/>
        </w:rPr>
        <w:t xml:space="preserve"> για την περίπτωση που ο υπότροφος λάβει το «Μάστερ» σε ένα έτος ή σε δυο έτη, σύμφωνα με το εδάφιο β’, και στη συνέχεια ακολουθήσει σπουδές για τη λήψη διδακτορικού διπλώματος, θα του χορηγηθεί υποτροφία για χρονικό διάστημα μέχρι δύο (2) ετών ή μέχρις ενός έτους, αντιστοίχως και </w:t>
      </w: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ε)</w:t>
      </w:r>
      <w:r>
        <w:rPr>
          <w:rFonts w:ascii="Arial" w:eastAsia="Times New Roman" w:hAnsi="Arial" w:cs="Arial"/>
          <w:szCs w:val="24"/>
          <w:lang w:eastAsia="el-GR"/>
        </w:rPr>
        <w:t xml:space="preserve"> σε καμία περίπτωση δεν χορηγείται υποτροφία για μεταπτυχιακές σπουδές στο εξωτερικό, για χρονικό διάστημα πέραν των τριών (3) ετών.</w:t>
      </w:r>
    </w:p>
    <w:p w:rsidR="00E57D99" w:rsidRDefault="00E57D99" w:rsidP="00E57D99">
      <w:pPr>
        <w:tabs>
          <w:tab w:val="center" w:pos="7560"/>
        </w:tabs>
        <w:spacing w:after="0" w:line="240" w:lineRule="auto"/>
        <w:ind w:right="360"/>
        <w:jc w:val="both"/>
        <w:rPr>
          <w:rFonts w:ascii="Arial" w:eastAsia="Times New Roman" w:hAnsi="Arial" w:cs="Arial"/>
          <w:szCs w:val="24"/>
          <w:lang w:eastAsia="el-GR"/>
        </w:rPr>
      </w:pPr>
    </w:p>
    <w:p w:rsidR="00E57D99" w:rsidRDefault="00E57D99" w:rsidP="00E57D99">
      <w:pPr>
        <w:tabs>
          <w:tab w:val="center" w:pos="756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 xml:space="preserve">ΙΙΙ.- Στην περίπτωση που, μετά την έγκριση των υποτροφιών, κενωθούν θέσεις υποτρόφων από οποιαδήποτε αιτία, αυτές θα πληρωθούν από συντασσόμενο πίνακα επιλαχόντων, που θα ισχύει μέχρι την </w:t>
      </w:r>
      <w:r>
        <w:rPr>
          <w:rFonts w:ascii="Arial" w:eastAsia="Times New Roman" w:hAnsi="Arial" w:cs="Arial"/>
          <w:b/>
          <w:szCs w:val="24"/>
          <w:lang w:eastAsia="el-GR"/>
        </w:rPr>
        <w:t>31η Ιουλίου</w:t>
      </w:r>
      <w:r>
        <w:rPr>
          <w:rFonts w:ascii="Arial" w:eastAsia="Times New Roman" w:hAnsi="Arial" w:cs="Arial"/>
          <w:szCs w:val="24"/>
          <w:lang w:eastAsia="el-GR"/>
        </w:rPr>
        <w:t xml:space="preserve"> </w:t>
      </w:r>
      <w:r w:rsidR="000D1C71">
        <w:rPr>
          <w:rFonts w:ascii="Arial" w:eastAsia="Times New Roman" w:hAnsi="Arial" w:cs="Arial"/>
          <w:b/>
          <w:szCs w:val="24"/>
          <w:lang w:eastAsia="el-GR"/>
        </w:rPr>
        <w:t>2019</w:t>
      </w:r>
      <w:r>
        <w:rPr>
          <w:rFonts w:ascii="Arial" w:eastAsia="Times New Roman" w:hAnsi="Arial" w:cs="Arial"/>
          <w:szCs w:val="24"/>
          <w:lang w:eastAsia="el-GR"/>
        </w:rPr>
        <w:t>. Σε περίπτωση που δε θα γίνει διαγωνισμός υποτροφιών  το επόμενο έτος, ο πίνακας θα ισχύσει για το μεθεπόμενο έτος.</w:t>
      </w: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Ι</w:t>
      </w:r>
      <w:r>
        <w:rPr>
          <w:rFonts w:ascii="Arial" w:eastAsia="Times New Roman" w:hAnsi="Arial" w:cs="Arial"/>
          <w:szCs w:val="24"/>
          <w:lang w:val="en-US" w:eastAsia="el-GR"/>
        </w:rPr>
        <w:t>V</w:t>
      </w:r>
      <w:r>
        <w:rPr>
          <w:rFonts w:ascii="Arial" w:eastAsia="Times New Roman" w:hAnsi="Arial" w:cs="Arial"/>
          <w:szCs w:val="24"/>
          <w:lang w:eastAsia="el-GR"/>
        </w:rPr>
        <w:t>- Σε όσες περιπτώσεις απαιτείται ως προϋπόθεση η αποφοίτηση από Λύκεια Τριπόλεως ή νομού Αρκαδίας, αυτή θεωρείται ότι υπάρχει έστω και αν η αποφοίτηση δεν έγινε από τα Λύκεια αυτά, όταν οι υποψήφιοι έχουν φοιτήσει τέσσερα τουλάχιστο συνεχή ή μη χρόνια στα Γυμνάσια και  Λύκεια Τριπόλεως ή νομού Αρκαδίας γενικά.</w:t>
      </w:r>
    </w:p>
    <w:p w:rsidR="00E57D99" w:rsidRDefault="00E57D99" w:rsidP="00E57D99">
      <w:pPr>
        <w:tabs>
          <w:tab w:val="center" w:pos="8100"/>
        </w:tabs>
        <w:spacing w:after="0" w:line="240" w:lineRule="auto"/>
        <w:ind w:right="84"/>
        <w:jc w:val="both"/>
        <w:rPr>
          <w:rFonts w:ascii="Arial" w:eastAsia="Times New Roman" w:hAnsi="Arial" w:cs="Arial"/>
          <w:szCs w:val="24"/>
          <w:lang w:eastAsia="el-GR"/>
        </w:rPr>
      </w:pP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 xml:space="preserve">V.- Οι υποψήφιοι για σπουδές στο εξωτερικό </w:t>
      </w: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α)</w:t>
      </w:r>
      <w:r>
        <w:rPr>
          <w:rFonts w:ascii="Arial" w:eastAsia="Times New Roman" w:hAnsi="Arial" w:cs="Arial"/>
          <w:szCs w:val="24"/>
          <w:lang w:eastAsia="el-GR"/>
        </w:rPr>
        <w:t xml:space="preserve">  άρρενες, θα προσκομίσουν πιστοποιητικό ότι εκπλήρωσαν τις στρατιωτικές τους υποχρεώσεις ή έλαβαν αναβολή εκπληρώσεως αυτών ή απαλλάχθηκαν από αυτές και </w:t>
      </w: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b/>
          <w:szCs w:val="24"/>
          <w:lang w:eastAsia="el-GR"/>
        </w:rPr>
        <w:t>β)</w:t>
      </w:r>
      <w:r>
        <w:rPr>
          <w:rFonts w:ascii="Arial" w:eastAsia="Times New Roman" w:hAnsi="Arial" w:cs="Arial"/>
          <w:szCs w:val="24"/>
          <w:lang w:eastAsia="el-GR"/>
        </w:rPr>
        <w:t xml:space="preserve">  άπαντες, θα υποβληθούν σε γραπτές και προφορικές εξετάσεις στη γλώσσα της χώρας που θα σπουδάσουν, εκτός αν προσκομίσουν αναγνωρισμένο τίτλο σπουδών αυτής, ή έγιναν δεκτοί από Ανώτατη Σχολή εξωτερικού.</w:t>
      </w:r>
    </w:p>
    <w:p w:rsidR="00E57D99" w:rsidRDefault="00E57D99" w:rsidP="00E57D99">
      <w:pPr>
        <w:tabs>
          <w:tab w:val="center" w:pos="8100"/>
        </w:tabs>
        <w:spacing w:after="0" w:line="240" w:lineRule="auto"/>
        <w:ind w:right="84"/>
        <w:jc w:val="both"/>
        <w:rPr>
          <w:rFonts w:ascii="Arial" w:eastAsia="Times New Roman" w:hAnsi="Arial" w:cs="Arial"/>
          <w:szCs w:val="24"/>
          <w:lang w:eastAsia="el-GR"/>
        </w:rPr>
      </w:pP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VI.- α)  Οι υποψήφιοι της έκτης (6) κατηγορίας και  απόφοιτοι Γενικών και Επαγγελματικών Λυκείων (ΕΠΑ.Λ Β΄), θα εξετασθούν γραπτά στο μάθημα της Νεοελληνικής Γλώσσας Γ΄ Λυκείου και σε ένα ακόμη μάθημα από την ύλη της Γ΄ Λυκείου, που έχει ορισθεί για τις εξετάσεις του Γενικού Λυκείου. Οι προερχόμενοι από τη Θετική και Τεχνολογική κατεύθυνση, θα εξετασθούν  στο μάθημα της Φυσικής Κατεύθυνσης και από τη Θεωρητική κατεύθυνση  στο μάθημα  Ιστορίας  Κατεύθυνσης.</w:t>
      </w: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β)  Οι προερχόμενοι από Επαγγελματικά Λύκεια (ΕΠΑ.Λ Α΄), θα εξετασθούν αναλόγως  στα μαθήματα Νέα Ελληνική γλώσσα Γ΄ Λυκείου και στα Μαθηματικά.</w:t>
      </w:r>
    </w:p>
    <w:p w:rsidR="00E57D99" w:rsidRDefault="00E57D99" w:rsidP="00E57D99">
      <w:pPr>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γ)  Οι υποψήφιοι που προέρχονται από τη Σχολή Καλών Τεχνών θα εξετασθούν στο Ελεύθερο Σχέδιο.</w:t>
      </w:r>
    </w:p>
    <w:p w:rsidR="00E57D99" w:rsidRDefault="00E57D99" w:rsidP="00E57D99">
      <w:pPr>
        <w:tabs>
          <w:tab w:val="center" w:pos="8100"/>
        </w:tabs>
        <w:spacing w:after="0" w:line="240" w:lineRule="auto"/>
        <w:ind w:right="84"/>
        <w:jc w:val="both"/>
        <w:rPr>
          <w:rFonts w:ascii="Arial" w:eastAsia="Times New Roman" w:hAnsi="Arial" w:cs="Arial"/>
          <w:szCs w:val="24"/>
          <w:lang w:eastAsia="el-GR"/>
        </w:rPr>
      </w:pP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val="en-US" w:eastAsia="el-GR"/>
        </w:rPr>
        <w:t>VII</w:t>
      </w:r>
      <w:proofErr w:type="gramStart"/>
      <w:r>
        <w:rPr>
          <w:rFonts w:ascii="Arial" w:eastAsia="Times New Roman" w:hAnsi="Arial" w:cs="Arial"/>
          <w:szCs w:val="24"/>
          <w:lang w:eastAsia="el-GR"/>
        </w:rPr>
        <w:t>.-</w:t>
      </w:r>
      <w:proofErr w:type="gramEnd"/>
      <w:r>
        <w:rPr>
          <w:rFonts w:ascii="Arial" w:eastAsia="Times New Roman" w:hAnsi="Arial" w:cs="Arial"/>
          <w:szCs w:val="24"/>
          <w:lang w:eastAsia="el-GR"/>
        </w:rPr>
        <w:t xml:space="preserve"> Βάση επιτυχίας θεωρείται ο μέσος όρος γενικής βαθμολογίας 14 σε κλίμακα 0 -20.</w:t>
      </w: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val="en-US" w:eastAsia="el-GR"/>
        </w:rPr>
        <w:t>VIII</w:t>
      </w:r>
      <w:proofErr w:type="gramStart"/>
      <w:r>
        <w:rPr>
          <w:rFonts w:ascii="Arial" w:eastAsia="Times New Roman" w:hAnsi="Arial" w:cs="Arial"/>
          <w:szCs w:val="24"/>
          <w:lang w:eastAsia="el-GR"/>
        </w:rPr>
        <w:t>.-</w:t>
      </w:r>
      <w:proofErr w:type="gramEnd"/>
      <w:r>
        <w:rPr>
          <w:rFonts w:ascii="Arial" w:eastAsia="Times New Roman" w:hAnsi="Arial" w:cs="Arial"/>
          <w:szCs w:val="24"/>
          <w:lang w:eastAsia="el-GR"/>
        </w:rPr>
        <w:t xml:space="preserve"> Η μηνιαία υποτροφία για τους σπουδαστές στην Ελλάδα είναι τριακόσια ευρώ (</w:t>
      </w:r>
      <w:r>
        <w:rPr>
          <w:rFonts w:ascii="Arial" w:eastAsia="Times New Roman" w:hAnsi="Arial" w:cs="Arial"/>
          <w:b/>
          <w:szCs w:val="24"/>
          <w:lang w:eastAsia="el-GR"/>
        </w:rPr>
        <w:t>300,00)</w:t>
      </w:r>
      <w:r>
        <w:rPr>
          <w:rFonts w:ascii="Arial" w:eastAsia="Times New Roman" w:hAnsi="Arial" w:cs="Arial"/>
          <w:szCs w:val="24"/>
          <w:lang w:eastAsia="el-GR"/>
        </w:rPr>
        <w:t xml:space="preserve"> και η καταβολή τ</w:t>
      </w:r>
      <w:r w:rsidR="006E52A6">
        <w:rPr>
          <w:rFonts w:ascii="Arial" w:eastAsia="Times New Roman" w:hAnsi="Arial" w:cs="Arial"/>
          <w:szCs w:val="24"/>
          <w:lang w:eastAsia="el-GR"/>
        </w:rPr>
        <w:t>ης αρχίζει την 1η Οκτωβρίου 2018</w:t>
      </w:r>
      <w:r>
        <w:rPr>
          <w:rFonts w:ascii="Arial" w:eastAsia="Times New Roman" w:hAnsi="Arial" w:cs="Arial"/>
          <w:szCs w:val="24"/>
          <w:lang w:eastAsia="el-GR"/>
        </w:rPr>
        <w:t>.</w:t>
      </w: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p>
    <w:p w:rsidR="00E57D99" w:rsidRDefault="00E57D99" w:rsidP="00E57D99">
      <w:pPr>
        <w:tabs>
          <w:tab w:val="center" w:pos="8100"/>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eastAsia="el-GR"/>
        </w:rPr>
        <w:t>Η μηνιαία υποτροφία για τους φοιτητές εξωτερικού είναι επτακόσια εξήντα πέντε ευρώ (</w:t>
      </w:r>
      <w:r>
        <w:rPr>
          <w:rFonts w:ascii="Arial" w:eastAsia="Times New Roman" w:hAnsi="Arial" w:cs="Arial"/>
          <w:b/>
          <w:szCs w:val="24"/>
          <w:lang w:eastAsia="el-GR"/>
        </w:rPr>
        <w:t>765,00)</w:t>
      </w:r>
      <w:r>
        <w:rPr>
          <w:rFonts w:ascii="Arial" w:eastAsia="Times New Roman" w:hAnsi="Arial" w:cs="Arial"/>
          <w:szCs w:val="24"/>
          <w:lang w:eastAsia="el-GR"/>
        </w:rPr>
        <w:t xml:space="preserve"> και η καταβολή τη</w:t>
      </w:r>
      <w:r w:rsidR="00AD2CB3">
        <w:rPr>
          <w:rFonts w:ascii="Arial" w:eastAsia="Times New Roman" w:hAnsi="Arial" w:cs="Arial"/>
          <w:szCs w:val="24"/>
          <w:lang w:eastAsia="el-GR"/>
        </w:rPr>
        <w:t>ς αρχίζει  την 1η Οκτωβρίου 2018</w:t>
      </w:r>
      <w:r>
        <w:rPr>
          <w:rFonts w:ascii="Arial" w:eastAsia="Times New Roman" w:hAnsi="Arial" w:cs="Arial"/>
          <w:szCs w:val="24"/>
          <w:lang w:eastAsia="el-GR"/>
        </w:rPr>
        <w:t>, εφ’ όσον όμως βεβαιώνεται από τον Έλληνα Πρόξενο του τόπου σπουδών τους ότι αφίχθηκαν στη χώρα που πρόκειται να σπουδάσουν μέχρι της άνω ημερομηνίας, διαφορετικά από την ημέρα άφιξής τους στη χώρα των σπουδών τους.</w:t>
      </w:r>
    </w:p>
    <w:p w:rsidR="00E57D99" w:rsidRDefault="00E57D99" w:rsidP="00E57D99">
      <w:pPr>
        <w:tabs>
          <w:tab w:val="center" w:pos="8100"/>
        </w:tabs>
        <w:spacing w:after="0" w:line="240" w:lineRule="auto"/>
        <w:ind w:left="567" w:right="386"/>
        <w:jc w:val="both"/>
        <w:rPr>
          <w:rFonts w:ascii="Arial" w:eastAsia="Times New Roman" w:hAnsi="Arial" w:cs="Arial"/>
          <w:szCs w:val="24"/>
          <w:lang w:eastAsia="el-GR"/>
        </w:rPr>
      </w:pPr>
    </w:p>
    <w:p w:rsidR="00E57D99" w:rsidRDefault="00E57D99" w:rsidP="00E57D99">
      <w:pPr>
        <w:tabs>
          <w:tab w:val="center" w:pos="10440"/>
        </w:tabs>
        <w:spacing w:after="0" w:line="240" w:lineRule="auto"/>
        <w:ind w:left="567" w:right="206" w:firstLine="27"/>
        <w:jc w:val="both"/>
        <w:rPr>
          <w:rFonts w:ascii="Arial" w:eastAsia="Times New Roman" w:hAnsi="Arial" w:cs="Arial"/>
          <w:szCs w:val="24"/>
          <w:lang w:eastAsia="el-GR"/>
        </w:rPr>
      </w:pPr>
      <w:r>
        <w:rPr>
          <w:rFonts w:ascii="Arial" w:eastAsia="Times New Roman" w:hAnsi="Arial" w:cs="Arial"/>
          <w:szCs w:val="24"/>
          <w:lang w:val="en-US" w:eastAsia="el-GR"/>
        </w:rPr>
        <w:lastRenderedPageBreak/>
        <w:t>IX</w:t>
      </w:r>
      <w:proofErr w:type="gramStart"/>
      <w:r>
        <w:rPr>
          <w:rFonts w:ascii="Arial" w:eastAsia="Times New Roman" w:hAnsi="Arial" w:cs="Arial"/>
          <w:szCs w:val="24"/>
          <w:lang w:eastAsia="el-GR"/>
        </w:rPr>
        <w:t>.-</w:t>
      </w:r>
      <w:proofErr w:type="gramEnd"/>
      <w:r>
        <w:rPr>
          <w:rFonts w:ascii="Arial" w:eastAsia="Times New Roman" w:hAnsi="Arial" w:cs="Arial"/>
          <w:szCs w:val="24"/>
          <w:lang w:eastAsia="el-GR"/>
        </w:rPr>
        <w:t xml:space="preserve"> Προϋπόθεση για τη συνέχιση της καταβολής της υποτροφίας είναι ο υπότροφος να έχει εξετασθεί επιτυχώς, με βαθμό τουλάχιστο επτά (7), κατά μέσο όρο, στα μαθήματα των παρελθόντων εξαμήνων.</w:t>
      </w:r>
    </w:p>
    <w:p w:rsidR="00E57D99" w:rsidRDefault="00E57D99" w:rsidP="00E57D99">
      <w:pPr>
        <w:spacing w:after="0" w:line="240" w:lineRule="auto"/>
        <w:ind w:left="567" w:right="360"/>
        <w:jc w:val="both"/>
        <w:rPr>
          <w:rFonts w:ascii="Arial" w:eastAsia="Times New Roman" w:hAnsi="Arial" w:cs="Arial"/>
          <w:szCs w:val="24"/>
          <w:lang w:eastAsia="el-GR"/>
        </w:rPr>
      </w:pPr>
    </w:p>
    <w:p w:rsidR="00E57D99" w:rsidRDefault="00E57D99" w:rsidP="00E57D99">
      <w:pPr>
        <w:spacing w:after="0" w:line="240" w:lineRule="auto"/>
        <w:ind w:left="567" w:right="-7"/>
        <w:jc w:val="both"/>
        <w:rPr>
          <w:rFonts w:ascii="Arial" w:eastAsia="Times New Roman" w:hAnsi="Arial" w:cs="Arial"/>
          <w:color w:val="000000"/>
          <w:szCs w:val="24"/>
          <w:lang w:eastAsia="el-GR"/>
        </w:rPr>
      </w:pPr>
      <w:r>
        <w:rPr>
          <w:rFonts w:ascii="Arial" w:eastAsia="Times New Roman" w:hAnsi="Arial" w:cs="Arial"/>
          <w:szCs w:val="24"/>
          <w:lang w:eastAsia="el-GR"/>
        </w:rPr>
        <w:t xml:space="preserve">Χ.- </w:t>
      </w:r>
      <w:r>
        <w:rPr>
          <w:rFonts w:ascii="Arial" w:eastAsia="Times New Roman" w:hAnsi="Arial" w:cs="Arial"/>
          <w:color w:val="000000"/>
          <w:szCs w:val="24"/>
          <w:lang w:eastAsia="el-GR"/>
        </w:rPr>
        <w:t>Ο διαγωνισμός για τους υποψήφιους της περιπτώσεως 6 και για όσους θα εξετασθούν στην ξένη γλώσσα, θα γίνει στο Πανεπισ</w:t>
      </w:r>
      <w:r w:rsidR="00A62462">
        <w:rPr>
          <w:rFonts w:ascii="Arial" w:eastAsia="Times New Roman" w:hAnsi="Arial" w:cs="Arial"/>
          <w:color w:val="000000"/>
          <w:szCs w:val="24"/>
          <w:lang w:eastAsia="el-GR"/>
        </w:rPr>
        <w:t xml:space="preserve">τήμιο Αθηνών,              στις </w:t>
      </w:r>
      <w:r w:rsidR="00A62462" w:rsidRPr="00A62462">
        <w:rPr>
          <w:rFonts w:ascii="Arial" w:eastAsia="Times New Roman" w:hAnsi="Arial" w:cs="Arial"/>
          <w:b/>
          <w:color w:val="000000"/>
          <w:szCs w:val="24"/>
          <w:lang w:eastAsia="el-GR"/>
        </w:rPr>
        <w:t>29 Μαΐου</w:t>
      </w:r>
      <w:r w:rsidR="00A62462">
        <w:rPr>
          <w:rFonts w:ascii="Arial" w:eastAsia="Times New Roman" w:hAnsi="Arial" w:cs="Arial"/>
          <w:color w:val="000000"/>
          <w:szCs w:val="24"/>
          <w:lang w:eastAsia="el-GR"/>
        </w:rPr>
        <w:t xml:space="preserve"> </w:t>
      </w:r>
      <w:r w:rsidR="007025F7">
        <w:rPr>
          <w:rFonts w:ascii="Arial" w:eastAsia="Times New Roman" w:hAnsi="Arial" w:cs="Arial"/>
          <w:b/>
          <w:color w:val="000000"/>
          <w:szCs w:val="24"/>
          <w:lang w:eastAsia="el-GR"/>
        </w:rPr>
        <w:t>2018</w:t>
      </w:r>
      <w:r>
        <w:rPr>
          <w:rFonts w:ascii="Arial" w:eastAsia="Times New Roman" w:hAnsi="Arial" w:cs="Arial"/>
          <w:b/>
          <w:color w:val="000000"/>
          <w:szCs w:val="24"/>
          <w:lang w:eastAsia="el-GR"/>
        </w:rPr>
        <w:t xml:space="preserve">, ημέρα </w:t>
      </w:r>
      <w:r w:rsidR="00A62462">
        <w:rPr>
          <w:rFonts w:ascii="Arial" w:eastAsia="Times New Roman" w:hAnsi="Arial" w:cs="Arial"/>
          <w:b/>
          <w:color w:val="000000"/>
          <w:szCs w:val="24"/>
          <w:lang w:eastAsia="el-GR"/>
        </w:rPr>
        <w:t>Τρίτη</w:t>
      </w:r>
      <w:r>
        <w:rPr>
          <w:rFonts w:ascii="Arial" w:eastAsia="Times New Roman" w:hAnsi="Arial" w:cs="Arial"/>
          <w:b/>
          <w:color w:val="000000" w:themeColor="text1"/>
          <w:szCs w:val="24"/>
          <w:lang w:eastAsia="el-GR"/>
        </w:rPr>
        <w:t>.</w:t>
      </w:r>
      <w:r>
        <w:rPr>
          <w:rFonts w:ascii="Arial" w:eastAsia="Times New Roman" w:hAnsi="Arial" w:cs="Arial"/>
          <w:color w:val="FFFFFF" w:themeColor="background1"/>
          <w:szCs w:val="24"/>
          <w:lang w:eastAsia="el-GR"/>
        </w:rPr>
        <w:t xml:space="preserve"> </w:t>
      </w:r>
      <w:r>
        <w:rPr>
          <w:rFonts w:ascii="Arial" w:eastAsia="Times New Roman" w:hAnsi="Arial" w:cs="Arial"/>
          <w:b/>
          <w:color w:val="FFFFFF" w:themeColor="background1"/>
          <w:szCs w:val="24"/>
          <w:lang w:eastAsia="el-GR"/>
        </w:rPr>
        <w:t xml:space="preserve">      </w:t>
      </w:r>
      <w:r>
        <w:rPr>
          <w:rFonts w:ascii="Arial" w:eastAsia="Times New Roman" w:hAnsi="Arial" w:cs="Arial"/>
          <w:color w:val="FFFFFF" w:themeColor="background1"/>
          <w:szCs w:val="24"/>
          <w:lang w:eastAsia="el-GR"/>
        </w:rPr>
        <w:t xml:space="preserve"> </w:t>
      </w:r>
      <w:r>
        <w:rPr>
          <w:rFonts w:ascii="Arial" w:eastAsia="Times New Roman" w:hAnsi="Arial" w:cs="Arial"/>
          <w:b/>
          <w:color w:val="FFFFFF" w:themeColor="background1"/>
          <w:szCs w:val="24"/>
          <w:lang w:eastAsia="el-GR"/>
        </w:rPr>
        <w:t xml:space="preserve">2016, ημέρα             </w:t>
      </w:r>
    </w:p>
    <w:p w:rsidR="00E57D99" w:rsidRDefault="00E57D99" w:rsidP="00E57D99">
      <w:pPr>
        <w:tabs>
          <w:tab w:val="left" w:pos="8222"/>
        </w:tabs>
        <w:spacing w:after="0" w:line="240" w:lineRule="auto"/>
        <w:ind w:right="84"/>
        <w:jc w:val="both"/>
        <w:rPr>
          <w:rFonts w:ascii="Arial" w:eastAsia="Times New Roman" w:hAnsi="Arial" w:cs="Arial"/>
          <w:szCs w:val="24"/>
          <w:lang w:eastAsia="el-GR"/>
        </w:rPr>
      </w:pPr>
    </w:p>
    <w:p w:rsidR="00E57D99" w:rsidRDefault="00FA262D" w:rsidP="00FA262D">
      <w:pPr>
        <w:spacing w:after="0" w:line="240" w:lineRule="auto"/>
        <w:ind w:left="567" w:right="-7"/>
        <w:jc w:val="both"/>
        <w:rPr>
          <w:rFonts w:ascii="Arial" w:eastAsia="Times New Roman" w:hAnsi="Arial" w:cs="Arial"/>
          <w:b/>
          <w:color w:val="000000"/>
          <w:szCs w:val="24"/>
          <w:lang w:eastAsia="el-GR"/>
        </w:rPr>
      </w:pPr>
      <w:r>
        <w:rPr>
          <w:rFonts w:ascii="Arial" w:eastAsia="Times New Roman" w:hAnsi="Arial" w:cs="Arial"/>
          <w:szCs w:val="24"/>
          <w:lang w:eastAsia="el-GR"/>
        </w:rPr>
        <w:t>ΧΙ.-</w:t>
      </w:r>
      <w:r w:rsidR="00E57D99">
        <w:rPr>
          <w:rFonts w:ascii="Arial" w:eastAsia="Times New Roman" w:hAnsi="Arial" w:cs="Arial"/>
          <w:szCs w:val="24"/>
          <w:lang w:eastAsia="el-GR"/>
        </w:rPr>
        <w:t xml:space="preserve">Όσοι επιθυμούν να συμμετάσχουν στο «διαγωνισμό επιλογής υποτρόφων», πρέπει να υποβάλουν την αίτηση συμμετοχής  στα γραφεία του </w:t>
      </w:r>
      <w:r w:rsidR="00E57D99">
        <w:rPr>
          <w:rFonts w:ascii="Arial" w:eastAsia="Times New Roman" w:hAnsi="Arial" w:cs="Arial"/>
          <w:color w:val="000000"/>
          <w:szCs w:val="24"/>
          <w:lang w:eastAsia="el-GR"/>
        </w:rPr>
        <w:t xml:space="preserve">Ιδρύματος, Πανεπιστημίου 20 Αθήνα, 1ος όροφος και κατά τις ώρες </w:t>
      </w:r>
      <w:r>
        <w:rPr>
          <w:rFonts w:ascii="Arial" w:eastAsia="Times New Roman" w:hAnsi="Arial" w:cs="Arial"/>
          <w:b/>
          <w:color w:val="000000"/>
          <w:szCs w:val="24"/>
          <w:lang w:eastAsia="el-GR"/>
        </w:rPr>
        <w:t>10:00-13:00</w:t>
      </w:r>
      <w:r w:rsidR="00E57D99">
        <w:rPr>
          <w:rFonts w:ascii="Arial" w:eastAsia="Times New Roman" w:hAnsi="Arial" w:cs="Arial"/>
          <w:color w:val="000000"/>
          <w:szCs w:val="24"/>
          <w:lang w:eastAsia="el-GR"/>
        </w:rPr>
        <w:t xml:space="preserve">, </w:t>
      </w:r>
      <w:r w:rsidR="007025F7">
        <w:rPr>
          <w:rFonts w:ascii="Arial" w:eastAsia="Times New Roman" w:hAnsi="Arial" w:cs="Arial"/>
          <w:b/>
          <w:color w:val="000000"/>
          <w:szCs w:val="24"/>
          <w:lang w:eastAsia="el-GR"/>
        </w:rPr>
        <w:t xml:space="preserve">από </w:t>
      </w:r>
      <w:r w:rsidR="00A62462">
        <w:rPr>
          <w:rFonts w:ascii="Arial" w:eastAsia="Times New Roman" w:hAnsi="Arial" w:cs="Arial"/>
          <w:b/>
          <w:color w:val="000000"/>
          <w:szCs w:val="24"/>
          <w:lang w:eastAsia="el-GR"/>
        </w:rPr>
        <w:t>10/4/</w:t>
      </w:r>
      <w:r w:rsidR="007025F7">
        <w:rPr>
          <w:rFonts w:ascii="Arial" w:eastAsia="Times New Roman" w:hAnsi="Arial" w:cs="Arial"/>
          <w:b/>
          <w:color w:val="000000"/>
          <w:szCs w:val="24"/>
          <w:lang w:eastAsia="el-GR"/>
        </w:rPr>
        <w:t>2018</w:t>
      </w:r>
      <w:r w:rsidR="00E57D99">
        <w:rPr>
          <w:rFonts w:ascii="Arial" w:eastAsia="Times New Roman" w:hAnsi="Arial" w:cs="Arial"/>
          <w:b/>
          <w:color w:val="000000"/>
          <w:szCs w:val="24"/>
          <w:vertAlign w:val="superscript"/>
          <w:lang w:eastAsia="el-GR"/>
        </w:rPr>
        <w:t xml:space="preserve"> </w:t>
      </w:r>
      <w:r w:rsidR="007025F7">
        <w:rPr>
          <w:rFonts w:ascii="Arial" w:eastAsia="Times New Roman" w:hAnsi="Arial" w:cs="Arial"/>
          <w:b/>
          <w:color w:val="000000"/>
          <w:szCs w:val="24"/>
          <w:lang w:eastAsia="el-GR"/>
        </w:rPr>
        <w:t xml:space="preserve">μέχρι και </w:t>
      </w:r>
      <w:r w:rsidR="00A62462">
        <w:rPr>
          <w:rFonts w:ascii="Arial" w:eastAsia="Times New Roman" w:hAnsi="Arial" w:cs="Arial"/>
          <w:b/>
          <w:color w:val="000000"/>
          <w:szCs w:val="24"/>
          <w:lang w:eastAsia="el-GR"/>
        </w:rPr>
        <w:t>30/4/</w:t>
      </w:r>
      <w:r w:rsidR="007025F7">
        <w:rPr>
          <w:rFonts w:ascii="Arial" w:eastAsia="Times New Roman" w:hAnsi="Arial" w:cs="Arial"/>
          <w:b/>
          <w:color w:val="000000"/>
          <w:szCs w:val="24"/>
          <w:lang w:eastAsia="el-GR"/>
        </w:rPr>
        <w:t>2018</w:t>
      </w:r>
      <w:r w:rsidR="00E57D99">
        <w:rPr>
          <w:rFonts w:ascii="Arial" w:eastAsia="Times New Roman" w:hAnsi="Arial" w:cs="Arial"/>
          <w:b/>
          <w:color w:val="000000"/>
          <w:szCs w:val="24"/>
          <w:lang w:eastAsia="el-GR"/>
        </w:rPr>
        <w:t>.</w:t>
      </w:r>
    </w:p>
    <w:p w:rsidR="00E57D99" w:rsidRDefault="00E57D99" w:rsidP="00E57D99">
      <w:pPr>
        <w:tabs>
          <w:tab w:val="left" w:pos="8222"/>
        </w:tabs>
        <w:spacing w:after="0" w:line="240" w:lineRule="auto"/>
        <w:ind w:right="84"/>
        <w:jc w:val="both"/>
        <w:rPr>
          <w:rFonts w:ascii="Arial" w:eastAsia="Times New Roman" w:hAnsi="Arial" w:cs="Arial"/>
          <w:szCs w:val="24"/>
          <w:lang w:eastAsia="el-GR"/>
        </w:rPr>
      </w:pPr>
    </w:p>
    <w:p w:rsidR="00E57D99" w:rsidRDefault="00E57D99" w:rsidP="00E57D99">
      <w:pPr>
        <w:tabs>
          <w:tab w:val="left" w:pos="8222"/>
        </w:tabs>
        <w:spacing w:after="0" w:line="240" w:lineRule="auto"/>
        <w:ind w:left="567" w:right="84"/>
        <w:jc w:val="both"/>
        <w:rPr>
          <w:rFonts w:ascii="Arial" w:eastAsia="Times New Roman" w:hAnsi="Arial" w:cs="Arial"/>
          <w:b/>
          <w:szCs w:val="24"/>
          <w:lang w:eastAsia="el-GR"/>
        </w:rPr>
      </w:pPr>
      <w:r>
        <w:rPr>
          <w:rFonts w:ascii="Arial" w:eastAsia="Times New Roman" w:hAnsi="Arial" w:cs="Arial"/>
          <w:szCs w:val="24"/>
          <w:lang w:eastAsia="el-GR"/>
        </w:rPr>
        <w:t xml:space="preserve">Το έντυπο αιτήσεως, στο οποίο αναφέρονται τα απαιτούμενα δικαιολογητικά για την απόδειξη της απορίας του υποψηφίου, καθώς και την προκήρυξη οι ενδιαφερόμενοι μπορούν να προμηθευθούν προσερχόμενοι  στα γραφεία του Ιδρύματος ή μέσω διαδικτύου στη διεύθυνση </w:t>
      </w:r>
      <w:hyperlink r:id="rId5" w:history="1">
        <w:r>
          <w:rPr>
            <w:rStyle w:val="-"/>
            <w:rFonts w:ascii="Arial" w:eastAsia="Times New Roman" w:hAnsi="Arial" w:cs="Arial"/>
            <w:b/>
            <w:szCs w:val="24"/>
            <w:lang w:val="en-US" w:eastAsia="el-GR"/>
          </w:rPr>
          <w:t>info</w:t>
        </w:r>
        <w:r>
          <w:rPr>
            <w:rStyle w:val="-"/>
            <w:rFonts w:ascii="Arial" w:eastAsia="Times New Roman" w:hAnsi="Arial" w:cs="Arial"/>
            <w:b/>
            <w:szCs w:val="24"/>
            <w:lang w:eastAsia="el-GR"/>
          </w:rPr>
          <w:t>@</w:t>
        </w:r>
        <w:proofErr w:type="spellStart"/>
        <w:r>
          <w:rPr>
            <w:rStyle w:val="-"/>
            <w:rFonts w:ascii="Arial" w:eastAsia="Times New Roman" w:hAnsi="Arial" w:cs="Arial"/>
            <w:b/>
            <w:szCs w:val="24"/>
            <w:lang w:val="en-US" w:eastAsia="el-GR"/>
          </w:rPr>
          <w:t>bakalas</w:t>
        </w:r>
        <w:proofErr w:type="spellEnd"/>
        <w:r>
          <w:rPr>
            <w:rStyle w:val="-"/>
            <w:rFonts w:ascii="Arial" w:eastAsia="Times New Roman" w:hAnsi="Arial" w:cs="Arial"/>
            <w:b/>
            <w:szCs w:val="24"/>
            <w:lang w:eastAsia="el-GR"/>
          </w:rPr>
          <w:t>-</w:t>
        </w:r>
        <w:r>
          <w:rPr>
            <w:rStyle w:val="-"/>
            <w:rFonts w:ascii="Arial" w:eastAsia="Times New Roman" w:hAnsi="Arial" w:cs="Arial"/>
            <w:b/>
            <w:szCs w:val="24"/>
            <w:lang w:val="en-US" w:eastAsia="el-GR"/>
          </w:rPr>
          <w:t>foundation</w:t>
        </w:r>
        <w:r>
          <w:rPr>
            <w:rStyle w:val="-"/>
            <w:rFonts w:ascii="Arial" w:eastAsia="Times New Roman" w:hAnsi="Arial" w:cs="Arial"/>
            <w:b/>
            <w:szCs w:val="24"/>
            <w:lang w:eastAsia="el-GR"/>
          </w:rPr>
          <w:t>.</w:t>
        </w:r>
        <w:r>
          <w:rPr>
            <w:rStyle w:val="-"/>
            <w:rFonts w:ascii="Arial" w:eastAsia="Times New Roman" w:hAnsi="Arial" w:cs="Arial"/>
            <w:b/>
            <w:szCs w:val="24"/>
            <w:lang w:val="en-US" w:eastAsia="el-GR"/>
          </w:rPr>
          <w:t>gr</w:t>
        </w:r>
      </w:hyperlink>
      <w:r>
        <w:rPr>
          <w:rFonts w:ascii="Arial" w:eastAsia="Times New Roman" w:hAnsi="Arial" w:cs="Arial"/>
          <w:b/>
          <w:szCs w:val="24"/>
          <w:lang w:eastAsia="el-GR"/>
        </w:rPr>
        <w:t>.</w:t>
      </w:r>
    </w:p>
    <w:p w:rsidR="00E57D99" w:rsidRDefault="00E57D99" w:rsidP="00E57D99">
      <w:pPr>
        <w:spacing w:after="0" w:line="240" w:lineRule="auto"/>
        <w:ind w:left="567" w:right="-7"/>
        <w:jc w:val="both"/>
        <w:rPr>
          <w:rFonts w:ascii="Arial" w:eastAsia="Times New Roman" w:hAnsi="Arial" w:cs="Arial"/>
          <w:szCs w:val="24"/>
          <w:lang w:eastAsia="el-GR"/>
        </w:rPr>
      </w:pPr>
      <w:r>
        <w:rPr>
          <w:rFonts w:ascii="Arial" w:eastAsia="Times New Roman" w:hAnsi="Arial" w:cs="Arial"/>
          <w:szCs w:val="24"/>
          <w:lang w:eastAsia="el-GR"/>
        </w:rPr>
        <w:t xml:space="preserve">Η αξιολόγηση της συνδρομής του κριτηρίου της οικονομικής αδυναμίας των υποψηφίων θα πραγματοποιηθεί συνδυαστικά με βάση τα στοιχεία που θα εξαχθούν από τα υποβαλλόμενα δικαιολογητικά (φορολογικά και οικογενειακής κατάστασης του υποψηφίου). </w:t>
      </w:r>
    </w:p>
    <w:p w:rsidR="00E57D99" w:rsidRDefault="00E57D99" w:rsidP="00E57D99">
      <w:pPr>
        <w:spacing w:after="0" w:line="240" w:lineRule="auto"/>
        <w:ind w:left="567" w:right="-7"/>
        <w:jc w:val="both"/>
        <w:rPr>
          <w:rFonts w:ascii="Arial" w:eastAsia="Times New Roman" w:hAnsi="Arial" w:cs="Arial"/>
          <w:szCs w:val="24"/>
          <w:lang w:eastAsia="el-GR"/>
        </w:rPr>
      </w:pPr>
      <w:r>
        <w:rPr>
          <w:rFonts w:ascii="Arial" w:eastAsia="Times New Roman" w:hAnsi="Arial" w:cs="Arial"/>
          <w:szCs w:val="24"/>
          <w:lang w:eastAsia="el-GR"/>
        </w:rPr>
        <w:t>Να σημειωθεί ότι για την επιλογή των υποψηφίων, θα λαμβάνεται υπόψη το συνολικώς φορολογούμενο εισόδημα των υποψηφίων και των γονέων αυτών, είτε αυτό είναι πραγματικό είτε αυτό είναι τεκμαρτό, στο οποίο προστίθενται και τα αυτοτελώς φορολογούμενα ή απαλλασσόμενα του φόρου εισοδήματα.</w:t>
      </w:r>
    </w:p>
    <w:p w:rsidR="00E57D99" w:rsidRDefault="00E57D99" w:rsidP="00E57D99">
      <w:pPr>
        <w:spacing w:after="0" w:line="240" w:lineRule="auto"/>
        <w:ind w:right="360"/>
        <w:jc w:val="both"/>
        <w:rPr>
          <w:rFonts w:ascii="Arial" w:eastAsia="Times New Roman" w:hAnsi="Arial" w:cs="Arial"/>
          <w:b/>
          <w:szCs w:val="24"/>
          <w:lang w:eastAsia="el-GR"/>
        </w:rPr>
      </w:pPr>
    </w:p>
    <w:p w:rsidR="00E57D99" w:rsidRDefault="00E57D99" w:rsidP="00E57D99">
      <w:pPr>
        <w:tabs>
          <w:tab w:val="left" w:pos="8306"/>
        </w:tabs>
        <w:spacing w:after="0" w:line="240" w:lineRule="auto"/>
        <w:ind w:left="567" w:right="84"/>
        <w:jc w:val="both"/>
        <w:rPr>
          <w:rFonts w:ascii="Arial" w:eastAsia="Times New Roman" w:hAnsi="Arial" w:cs="Arial"/>
          <w:szCs w:val="24"/>
          <w:lang w:eastAsia="el-GR"/>
        </w:rPr>
      </w:pPr>
      <w:r>
        <w:rPr>
          <w:rFonts w:ascii="Arial" w:eastAsia="Times New Roman" w:hAnsi="Arial" w:cs="Arial"/>
          <w:szCs w:val="24"/>
          <w:lang w:val="en-US" w:eastAsia="el-GR"/>
        </w:rPr>
        <w:t>XII</w:t>
      </w:r>
      <w:proofErr w:type="gramStart"/>
      <w:r>
        <w:rPr>
          <w:rFonts w:ascii="Arial" w:eastAsia="Times New Roman" w:hAnsi="Arial" w:cs="Arial"/>
          <w:szCs w:val="24"/>
          <w:lang w:eastAsia="el-GR"/>
        </w:rPr>
        <w:t>.-</w:t>
      </w:r>
      <w:proofErr w:type="gramEnd"/>
      <w:r>
        <w:rPr>
          <w:rFonts w:ascii="Arial" w:eastAsia="Times New Roman" w:hAnsi="Arial" w:cs="Arial"/>
          <w:szCs w:val="24"/>
          <w:lang w:eastAsia="el-GR"/>
        </w:rPr>
        <w:t xml:space="preserve"> Το Ίδρυμα επιφυλάσσεται να περιορίσει ή να αρνηθεί εντελώς τη χορήγηση των άνω υποτροφιών ή το ποσό αυτών σε περίπτωση απρόοπτης μειώσεως των εισοδημάτων του από τις εκμισθώσεις των ακινήτων του λόγω λύσεως ή καταγγελίας των σχετικών μισθώσεων από τους μισθωτές τους και μέχρι της εκ νέου εκμισθώσεώς τους.</w:t>
      </w:r>
    </w:p>
    <w:p w:rsidR="00E57D99" w:rsidRDefault="00E57D99" w:rsidP="00E57D99">
      <w:pPr>
        <w:spacing w:after="0" w:line="240" w:lineRule="auto"/>
        <w:ind w:left="567" w:right="360"/>
        <w:jc w:val="both"/>
        <w:rPr>
          <w:rFonts w:ascii="Arial" w:eastAsia="Times New Roman" w:hAnsi="Arial" w:cs="Arial"/>
          <w:szCs w:val="24"/>
          <w:lang w:eastAsia="el-GR"/>
        </w:rPr>
      </w:pPr>
    </w:p>
    <w:p w:rsidR="00E57D99" w:rsidRDefault="00E57D99" w:rsidP="00E57D99">
      <w:pPr>
        <w:spacing w:after="0" w:line="240" w:lineRule="auto"/>
        <w:ind w:left="567" w:right="-58"/>
        <w:jc w:val="both"/>
        <w:rPr>
          <w:rFonts w:ascii="Arial" w:eastAsia="Times New Roman" w:hAnsi="Arial" w:cs="Arial"/>
          <w:szCs w:val="24"/>
          <w:lang w:eastAsia="el-GR"/>
        </w:rPr>
      </w:pPr>
      <w:r>
        <w:rPr>
          <w:rFonts w:ascii="Arial" w:eastAsia="Times New Roman" w:hAnsi="Arial" w:cs="Arial"/>
          <w:szCs w:val="24"/>
          <w:lang w:eastAsia="el-GR"/>
        </w:rPr>
        <w:t xml:space="preserve">ΧΙΙΙ.- Οι επιλεγόμενοι υπότροφοι υπογράφουν σύμβαση με το Ίδρυμα, στην οποία αναφέρονται οι όροι της υποτροφίας και οι λόγοι διακοπής της σε περίπτωση συνδρομής των προϋποθέσεων του άρθρου 28 του Β.Δ.5/12-9-1940.   </w:t>
      </w:r>
    </w:p>
    <w:p w:rsidR="00E57D99" w:rsidRDefault="00E57D99" w:rsidP="00E57D99">
      <w:pPr>
        <w:keepNext/>
        <w:spacing w:after="0" w:line="240" w:lineRule="auto"/>
        <w:ind w:right="1275"/>
        <w:outlineLvl w:val="2"/>
        <w:rPr>
          <w:rFonts w:ascii="Arial" w:eastAsia="Times New Roman" w:hAnsi="Arial" w:cs="Arial"/>
          <w:b/>
          <w:szCs w:val="20"/>
          <w:lang w:eastAsia="el-GR"/>
        </w:rPr>
      </w:pPr>
    </w:p>
    <w:p w:rsidR="00E57D99" w:rsidRDefault="00E57D99" w:rsidP="00E57D99">
      <w:pPr>
        <w:spacing w:after="0" w:line="240" w:lineRule="auto"/>
        <w:ind w:left="567"/>
        <w:jc w:val="both"/>
        <w:rPr>
          <w:rFonts w:ascii="Arial" w:eastAsia="Times New Roman" w:hAnsi="Arial" w:cs="Arial"/>
          <w:szCs w:val="20"/>
          <w:lang w:eastAsia="el-GR"/>
        </w:rPr>
      </w:pPr>
      <w:r>
        <w:rPr>
          <w:rFonts w:ascii="Arial" w:eastAsia="Times New Roman" w:hAnsi="Arial" w:cs="Arial"/>
          <w:szCs w:val="20"/>
          <w:lang w:eastAsia="el-GR"/>
        </w:rPr>
        <w:t xml:space="preserve">Περίληψη του παρόντος θα δημοσιευθεί μια φορά σε μια (1) εφημερίδα των Αθηνών μεγάλης κυκλοφορίας. </w:t>
      </w:r>
    </w:p>
    <w:p w:rsidR="00E57D99" w:rsidRDefault="00E57D99" w:rsidP="00E57D99">
      <w:pPr>
        <w:spacing w:after="0" w:line="240" w:lineRule="auto"/>
        <w:ind w:left="567" w:right="540"/>
        <w:jc w:val="both"/>
        <w:rPr>
          <w:rFonts w:ascii="Arial" w:eastAsia="Times New Roman" w:hAnsi="Arial" w:cs="Arial"/>
          <w:szCs w:val="24"/>
          <w:lang w:eastAsia="el-GR"/>
        </w:rPr>
      </w:pPr>
      <w:r>
        <w:rPr>
          <w:rFonts w:ascii="Arial" w:eastAsia="Times New Roman" w:hAnsi="Arial" w:cs="Arial"/>
          <w:szCs w:val="24"/>
          <w:lang w:eastAsia="el-GR"/>
        </w:rPr>
        <w:tab/>
      </w:r>
      <w:r>
        <w:rPr>
          <w:rFonts w:ascii="Arial" w:eastAsia="Times New Roman" w:hAnsi="Arial" w:cs="Arial"/>
          <w:szCs w:val="24"/>
          <w:lang w:eastAsia="el-GR"/>
        </w:rPr>
        <w:tab/>
      </w:r>
      <w:r>
        <w:rPr>
          <w:rFonts w:ascii="Arial" w:eastAsia="Times New Roman" w:hAnsi="Arial" w:cs="Arial"/>
          <w:szCs w:val="24"/>
          <w:lang w:eastAsia="el-GR"/>
        </w:rPr>
        <w:tab/>
      </w:r>
      <w:r>
        <w:rPr>
          <w:rFonts w:ascii="Arial" w:eastAsia="Times New Roman" w:hAnsi="Arial" w:cs="Arial"/>
          <w:szCs w:val="24"/>
          <w:lang w:eastAsia="el-GR"/>
        </w:rPr>
        <w:tab/>
      </w:r>
    </w:p>
    <w:p w:rsidR="00E57D99" w:rsidRDefault="00A62462" w:rsidP="00E57D99">
      <w:pPr>
        <w:spacing w:after="0" w:line="240" w:lineRule="auto"/>
        <w:ind w:left="4833" w:right="-154"/>
        <w:rPr>
          <w:rFonts w:ascii="Arial" w:eastAsia="Times New Roman" w:hAnsi="Arial" w:cs="Arial"/>
          <w:szCs w:val="24"/>
          <w:lang w:eastAsia="el-GR"/>
        </w:rPr>
      </w:pPr>
      <w:r>
        <w:rPr>
          <w:rFonts w:ascii="Arial" w:eastAsia="Times New Roman" w:hAnsi="Arial" w:cs="Arial"/>
          <w:szCs w:val="24"/>
          <w:lang w:eastAsia="el-GR"/>
        </w:rPr>
        <w:t xml:space="preserve">          ΑΘΗΝΑ  22/3</w:t>
      </w:r>
      <w:r w:rsidR="007025F7">
        <w:rPr>
          <w:rFonts w:ascii="Arial" w:eastAsia="Times New Roman" w:hAnsi="Arial" w:cs="Arial"/>
          <w:szCs w:val="24"/>
          <w:lang w:eastAsia="el-GR"/>
        </w:rPr>
        <w:t>/2018</w:t>
      </w:r>
    </w:p>
    <w:p w:rsidR="00E57D99" w:rsidRDefault="00E57D99"/>
    <w:p w:rsidR="00E57D99" w:rsidRDefault="00E57D99"/>
    <w:sectPr w:rsidR="00E57D99" w:rsidSect="00EF6D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B1"/>
    <w:rsid w:val="000D1C71"/>
    <w:rsid w:val="001D0FB1"/>
    <w:rsid w:val="003259CF"/>
    <w:rsid w:val="006E52A6"/>
    <w:rsid w:val="007025F7"/>
    <w:rsid w:val="00A04D53"/>
    <w:rsid w:val="00A53D2C"/>
    <w:rsid w:val="00A62462"/>
    <w:rsid w:val="00AD2CB3"/>
    <w:rsid w:val="00BB5E44"/>
    <w:rsid w:val="00E57D99"/>
    <w:rsid w:val="00EF6D39"/>
    <w:rsid w:val="00FA262D"/>
    <w:rsid w:val="00FD3F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57D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57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70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akalas-foundatio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8027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Foteinh</dc:creator>
  <cp:lastModifiedBy>user2</cp:lastModifiedBy>
  <cp:revision>2</cp:revision>
  <dcterms:created xsi:type="dcterms:W3CDTF">2018-04-16T07:38:00Z</dcterms:created>
  <dcterms:modified xsi:type="dcterms:W3CDTF">2018-04-16T07:38:00Z</dcterms:modified>
</cp:coreProperties>
</file>