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9D" w:rsidRDefault="00C2119D" w:rsidP="00C2119D">
      <w:pPr>
        <w:jc w:val="center"/>
        <w:rPr>
          <w:rFonts w:ascii="Katsoulidis" w:hAnsi="Katsoulidis"/>
          <w:sz w:val="28"/>
          <w:szCs w:val="28"/>
        </w:rPr>
      </w:pPr>
      <w:r>
        <w:rPr>
          <w:rFonts w:ascii="Katsoulidis" w:hAnsi="Katsoulidis"/>
          <w:noProof/>
          <w:sz w:val="28"/>
          <w:szCs w:val="28"/>
          <w:lang w:eastAsia="el-GR"/>
        </w:rPr>
        <w:drawing>
          <wp:inline distT="0" distB="0" distL="0" distR="0">
            <wp:extent cx="3381375" cy="1936576"/>
            <wp:effectExtent l="0" t="0" r="0" b="698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an-centered-greek-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98745" cy="1946524"/>
                    </a:xfrm>
                    <a:prstGeom prst="rect">
                      <a:avLst/>
                    </a:prstGeom>
                  </pic:spPr>
                </pic:pic>
              </a:graphicData>
            </a:graphic>
          </wp:inline>
        </w:drawing>
      </w:r>
    </w:p>
    <w:p w:rsidR="00C2119D" w:rsidRPr="00C60FA2" w:rsidRDefault="00C2119D" w:rsidP="00C2119D">
      <w:pPr>
        <w:rPr>
          <w:rFonts w:ascii="Katsoulidis" w:hAnsi="Katsoulidis"/>
          <w:sz w:val="20"/>
          <w:szCs w:val="20"/>
        </w:rPr>
      </w:pPr>
      <w:r w:rsidRPr="00C60FA2">
        <w:rPr>
          <w:rFonts w:ascii="Katsoulidis" w:hAnsi="Katsoulidis"/>
          <w:sz w:val="20"/>
          <w:szCs w:val="20"/>
        </w:rPr>
        <w:t>ΦΙΛΟΣΟΦΙΚΗ ΣΧΟΛΗ</w:t>
      </w:r>
    </w:p>
    <w:p w:rsidR="00C2119D" w:rsidRPr="00C60FA2" w:rsidRDefault="00C2119D" w:rsidP="00C2119D">
      <w:pPr>
        <w:rPr>
          <w:rFonts w:ascii="Katsoulidis" w:hAnsi="Katsoulidis"/>
          <w:sz w:val="20"/>
          <w:szCs w:val="20"/>
        </w:rPr>
      </w:pPr>
      <w:r w:rsidRPr="00C60FA2">
        <w:rPr>
          <w:rFonts w:ascii="Katsoulidis" w:hAnsi="Katsoulidis"/>
          <w:sz w:val="20"/>
          <w:szCs w:val="20"/>
        </w:rPr>
        <w:t>ΤΜΗΜΑ ΑΓΓΛΙΚΗΣ ΓΛΩΣΣΑΣ</w:t>
      </w:r>
    </w:p>
    <w:p w:rsidR="00C2119D" w:rsidRPr="00C60FA2" w:rsidRDefault="00C2119D" w:rsidP="00C2119D">
      <w:pPr>
        <w:rPr>
          <w:rFonts w:ascii="Katsoulidis" w:hAnsi="Katsoulidis"/>
          <w:sz w:val="20"/>
          <w:szCs w:val="20"/>
        </w:rPr>
      </w:pPr>
      <w:r w:rsidRPr="00C60FA2">
        <w:rPr>
          <w:rFonts w:ascii="Katsoulidis" w:hAnsi="Katsoulidis"/>
          <w:sz w:val="20"/>
          <w:szCs w:val="20"/>
        </w:rPr>
        <w:t>ΚΑΙ ΦΙΛΟΛΟΓΙΑΣ</w:t>
      </w:r>
    </w:p>
    <w:p w:rsidR="007B03F4" w:rsidRDefault="007B03F4" w:rsidP="00C2119D">
      <w:pPr>
        <w:jc w:val="center"/>
        <w:rPr>
          <w:rFonts w:ascii="Katsoulidis" w:hAnsi="Katsoulidis"/>
          <w:sz w:val="28"/>
          <w:szCs w:val="28"/>
          <w:u w:val="single"/>
        </w:rPr>
      </w:pPr>
    </w:p>
    <w:p w:rsidR="007B03F4" w:rsidRDefault="007B03F4" w:rsidP="00C2119D">
      <w:pPr>
        <w:jc w:val="center"/>
        <w:rPr>
          <w:rFonts w:ascii="Katsoulidis" w:hAnsi="Katsoulidis"/>
          <w:sz w:val="28"/>
          <w:szCs w:val="28"/>
          <w:u w:val="single"/>
        </w:rPr>
      </w:pPr>
    </w:p>
    <w:p w:rsidR="00C2119D" w:rsidRPr="00B42524" w:rsidRDefault="00C2119D" w:rsidP="00C2119D">
      <w:pPr>
        <w:jc w:val="center"/>
        <w:rPr>
          <w:rFonts w:ascii="Katsoulidis" w:hAnsi="Katsoulidis"/>
          <w:sz w:val="28"/>
          <w:szCs w:val="28"/>
          <w:u w:val="single"/>
        </w:rPr>
      </w:pPr>
      <w:r w:rsidRPr="00B42524">
        <w:rPr>
          <w:rFonts w:ascii="Katsoulidis" w:hAnsi="Katsoulidis"/>
          <w:sz w:val="28"/>
          <w:szCs w:val="28"/>
          <w:u w:val="single"/>
        </w:rPr>
        <w:t>ΠΡΟΓΡΑΜΜΑ</w:t>
      </w:r>
      <w:r w:rsidR="00E93CE6">
        <w:rPr>
          <w:rFonts w:ascii="Katsoulidis" w:hAnsi="Katsoulidis"/>
          <w:sz w:val="28"/>
          <w:szCs w:val="28"/>
          <w:u w:val="single"/>
        </w:rPr>
        <w:t xml:space="preserve"> ΚΑΤΑΤΑΚΤΗΡΙΩΝ ΕΞΕΤΑΣΕΩΝ 2020-21</w:t>
      </w:r>
    </w:p>
    <w:p w:rsidR="007B03F4" w:rsidRDefault="007B03F4" w:rsidP="00C2119D">
      <w:pPr>
        <w:spacing w:after="0" w:line="480" w:lineRule="auto"/>
        <w:rPr>
          <w:rFonts w:ascii="Katsoulidis" w:hAnsi="Katsoulidis"/>
          <w:sz w:val="28"/>
          <w:szCs w:val="28"/>
          <w:u w:val="single"/>
        </w:rPr>
      </w:pPr>
    </w:p>
    <w:p w:rsidR="007B03F4" w:rsidRDefault="007B03F4" w:rsidP="00C2119D">
      <w:pPr>
        <w:spacing w:after="0" w:line="480" w:lineRule="auto"/>
        <w:rPr>
          <w:rFonts w:ascii="Katsoulidis" w:hAnsi="Katsoulidis"/>
          <w:sz w:val="28"/>
          <w:szCs w:val="28"/>
          <w:u w:val="single"/>
        </w:rPr>
      </w:pPr>
    </w:p>
    <w:p w:rsidR="00C2119D" w:rsidRPr="00725F20" w:rsidRDefault="00C2119D" w:rsidP="00C2119D">
      <w:pPr>
        <w:spacing w:after="0" w:line="480" w:lineRule="auto"/>
        <w:rPr>
          <w:rFonts w:ascii="Katsoulidis" w:hAnsi="Katsoulidis"/>
          <w:sz w:val="28"/>
          <w:szCs w:val="28"/>
        </w:rPr>
      </w:pPr>
      <w:r w:rsidRPr="00ED268B">
        <w:rPr>
          <w:rFonts w:ascii="Katsoulidis" w:hAnsi="Katsoulidis"/>
          <w:sz w:val="28"/>
          <w:szCs w:val="28"/>
          <w:u w:val="single"/>
        </w:rPr>
        <w:t>Ημερομηνίες Εξετάσεων</w:t>
      </w:r>
      <w:r>
        <w:rPr>
          <w:rFonts w:ascii="Katsoulidis" w:hAnsi="Katsoulidis"/>
          <w:sz w:val="28"/>
          <w:szCs w:val="28"/>
        </w:rPr>
        <w:t xml:space="preserve">:  </w:t>
      </w:r>
    </w:p>
    <w:p w:rsidR="00C2119D" w:rsidRPr="00E8491F" w:rsidRDefault="00E13EC8" w:rsidP="00C2119D">
      <w:pPr>
        <w:spacing w:after="0" w:line="480" w:lineRule="auto"/>
        <w:rPr>
          <w:rFonts w:ascii="Katsoulidis" w:hAnsi="Katsoulidis"/>
          <w:sz w:val="28"/>
          <w:szCs w:val="28"/>
        </w:rPr>
      </w:pPr>
      <w:r w:rsidRPr="00E13EC8">
        <w:rPr>
          <w:rFonts w:ascii="Katsoulidis" w:hAnsi="Katsoulidis"/>
          <w:sz w:val="28"/>
          <w:szCs w:val="28"/>
        </w:rPr>
        <w:t>«</w:t>
      </w:r>
      <w:r w:rsidRPr="00E13EC8">
        <w:rPr>
          <w:rFonts w:ascii="Katsoulidis" w:hAnsi="Katsoulidis"/>
          <w:b/>
          <w:sz w:val="28"/>
          <w:szCs w:val="28"/>
        </w:rPr>
        <w:t>Αγγλική Πεζογραφία</w:t>
      </w:r>
      <w:r w:rsidRPr="00E13EC8">
        <w:rPr>
          <w:rFonts w:ascii="Katsoulidis" w:hAnsi="Katsoulidis"/>
          <w:sz w:val="28"/>
          <w:szCs w:val="28"/>
        </w:rPr>
        <w:t xml:space="preserve">», </w:t>
      </w:r>
      <w:r>
        <w:rPr>
          <w:rFonts w:ascii="Katsoulidis" w:hAnsi="Katsoulidis"/>
          <w:sz w:val="28"/>
          <w:szCs w:val="28"/>
        </w:rPr>
        <w:t xml:space="preserve">Τετάρτη </w:t>
      </w:r>
      <w:r w:rsidRPr="00E13EC8">
        <w:rPr>
          <w:rFonts w:ascii="Katsoulidis" w:hAnsi="Katsoulidis"/>
          <w:sz w:val="28"/>
          <w:szCs w:val="28"/>
        </w:rPr>
        <w:t>26</w:t>
      </w:r>
      <w:r w:rsidR="00C2119D" w:rsidRPr="00E13EC8">
        <w:rPr>
          <w:rFonts w:ascii="Katsoulidis" w:hAnsi="Katsoulidis"/>
          <w:sz w:val="28"/>
          <w:szCs w:val="28"/>
        </w:rPr>
        <w:t xml:space="preserve"> </w:t>
      </w:r>
      <w:proofErr w:type="spellStart"/>
      <w:r>
        <w:rPr>
          <w:rFonts w:ascii="Katsoulidis" w:hAnsi="Katsoulidis"/>
          <w:sz w:val="28"/>
          <w:szCs w:val="28"/>
        </w:rPr>
        <w:t>Μαϊου</w:t>
      </w:r>
      <w:proofErr w:type="spellEnd"/>
      <w:r>
        <w:rPr>
          <w:rFonts w:ascii="Katsoulidis" w:hAnsi="Katsoulidis"/>
          <w:sz w:val="28"/>
          <w:szCs w:val="28"/>
        </w:rPr>
        <w:t xml:space="preserve"> 2021, ώρα 17.</w:t>
      </w:r>
      <w:r w:rsidR="00F46AC2">
        <w:rPr>
          <w:rFonts w:ascii="Katsoulidis" w:hAnsi="Katsoulidis"/>
          <w:sz w:val="28"/>
          <w:szCs w:val="28"/>
        </w:rPr>
        <w:t xml:space="preserve">00-19.00 </w:t>
      </w:r>
      <w:proofErr w:type="spellStart"/>
      <w:r w:rsidR="00F46AC2">
        <w:rPr>
          <w:rFonts w:ascii="Katsoulidis" w:hAnsi="Katsoulidis"/>
          <w:sz w:val="28"/>
          <w:szCs w:val="28"/>
        </w:rPr>
        <w:t>μ.μ</w:t>
      </w:r>
      <w:proofErr w:type="spellEnd"/>
      <w:r w:rsidR="00F46AC2">
        <w:rPr>
          <w:rFonts w:ascii="Katsoulidis" w:hAnsi="Katsoulidis"/>
          <w:sz w:val="28"/>
          <w:szCs w:val="28"/>
        </w:rPr>
        <w:t>., αμφιθέατρα 438,</w:t>
      </w:r>
      <w:r w:rsidR="00F46AC2" w:rsidRPr="00B311B7">
        <w:rPr>
          <w:rFonts w:ascii="Katsoulidis" w:hAnsi="Katsoulidis"/>
          <w:sz w:val="28"/>
          <w:szCs w:val="28"/>
        </w:rPr>
        <w:t xml:space="preserve"> </w:t>
      </w:r>
      <w:r>
        <w:rPr>
          <w:rFonts w:ascii="Katsoulidis" w:hAnsi="Katsoulidis"/>
          <w:sz w:val="28"/>
          <w:szCs w:val="28"/>
        </w:rPr>
        <w:t>440,</w:t>
      </w:r>
      <w:r w:rsidR="00F46AC2" w:rsidRPr="00B311B7">
        <w:rPr>
          <w:rFonts w:ascii="Katsoulidis" w:hAnsi="Katsoulidis"/>
          <w:sz w:val="28"/>
          <w:szCs w:val="28"/>
        </w:rPr>
        <w:t xml:space="preserve"> </w:t>
      </w:r>
      <w:r>
        <w:rPr>
          <w:rFonts w:ascii="Katsoulidis" w:hAnsi="Katsoulidis"/>
          <w:sz w:val="28"/>
          <w:szCs w:val="28"/>
        </w:rPr>
        <w:t>442</w:t>
      </w:r>
      <w:r w:rsidR="00C2119D" w:rsidRPr="00E13EC8">
        <w:rPr>
          <w:rFonts w:ascii="Katsoulidis" w:hAnsi="Katsoulidis"/>
          <w:sz w:val="28"/>
          <w:szCs w:val="28"/>
        </w:rPr>
        <w:t>.</w:t>
      </w:r>
    </w:p>
    <w:p w:rsidR="00C2119D" w:rsidRDefault="00C2119D" w:rsidP="00C2119D">
      <w:pPr>
        <w:spacing w:after="0" w:line="480" w:lineRule="auto"/>
        <w:rPr>
          <w:rFonts w:ascii="Katsoulidis" w:hAnsi="Katsoulidis"/>
          <w:sz w:val="28"/>
          <w:szCs w:val="28"/>
        </w:rPr>
      </w:pPr>
      <w:r w:rsidRPr="00E13EC8">
        <w:rPr>
          <w:rFonts w:ascii="Katsoulidis" w:hAnsi="Katsoulidis"/>
          <w:sz w:val="28"/>
          <w:szCs w:val="28"/>
        </w:rPr>
        <w:t>«</w:t>
      </w:r>
      <w:r w:rsidR="00E93CE6" w:rsidRPr="00E13EC8">
        <w:rPr>
          <w:rFonts w:ascii="Katsoulidis" w:hAnsi="Katsoulidis"/>
          <w:b/>
          <w:sz w:val="28"/>
          <w:szCs w:val="28"/>
        </w:rPr>
        <w:t>Εισαγωγή στη Γλωσσολογία Ι</w:t>
      </w:r>
      <w:r w:rsidRPr="00E13EC8">
        <w:rPr>
          <w:rFonts w:ascii="Katsoulidis" w:hAnsi="Katsoulidis"/>
          <w:sz w:val="28"/>
          <w:szCs w:val="28"/>
        </w:rPr>
        <w:t xml:space="preserve">», </w:t>
      </w:r>
      <w:r w:rsidR="00E13EC8">
        <w:rPr>
          <w:rFonts w:ascii="Katsoulidis" w:hAnsi="Katsoulidis"/>
          <w:sz w:val="28"/>
          <w:szCs w:val="28"/>
        </w:rPr>
        <w:t xml:space="preserve">Πέμπτη 27 </w:t>
      </w:r>
      <w:proofErr w:type="spellStart"/>
      <w:r w:rsidR="00E13EC8">
        <w:rPr>
          <w:rFonts w:ascii="Katsoulidis" w:hAnsi="Katsoulidis"/>
          <w:sz w:val="28"/>
          <w:szCs w:val="28"/>
        </w:rPr>
        <w:t>Μαϊου</w:t>
      </w:r>
      <w:proofErr w:type="spellEnd"/>
      <w:r w:rsidR="00E13EC8">
        <w:rPr>
          <w:rFonts w:ascii="Katsoulidis" w:hAnsi="Katsoulidis"/>
          <w:sz w:val="28"/>
          <w:szCs w:val="28"/>
        </w:rPr>
        <w:t xml:space="preserve"> 2021, ώρα 17.00-19</w:t>
      </w:r>
      <w:r w:rsidRPr="00E13EC8">
        <w:rPr>
          <w:rFonts w:ascii="Katsoulidis" w:hAnsi="Katsoulidis"/>
          <w:sz w:val="28"/>
          <w:szCs w:val="28"/>
        </w:rPr>
        <w:t xml:space="preserve">.00 </w:t>
      </w:r>
      <w:proofErr w:type="spellStart"/>
      <w:r w:rsidRPr="00E13EC8">
        <w:rPr>
          <w:rFonts w:ascii="Katsoulidis" w:hAnsi="Katsoulidis"/>
          <w:sz w:val="28"/>
          <w:szCs w:val="28"/>
        </w:rPr>
        <w:t>μ.μ</w:t>
      </w:r>
      <w:proofErr w:type="spellEnd"/>
      <w:r w:rsidRPr="00E13EC8">
        <w:rPr>
          <w:rFonts w:ascii="Katsoulidis" w:hAnsi="Katsoulidis"/>
          <w:sz w:val="28"/>
          <w:szCs w:val="28"/>
        </w:rPr>
        <w:t>.,</w:t>
      </w:r>
      <w:r w:rsidR="00E13EC8">
        <w:rPr>
          <w:rFonts w:ascii="Katsoulidis" w:hAnsi="Katsoulidis"/>
          <w:sz w:val="28"/>
          <w:szCs w:val="28"/>
        </w:rPr>
        <w:t xml:space="preserve"> αμφιθέατρα</w:t>
      </w:r>
      <w:r w:rsidR="00E13EC8" w:rsidRPr="00E13EC8">
        <w:rPr>
          <w:rFonts w:ascii="Katsoulidis" w:hAnsi="Katsoulidis"/>
          <w:sz w:val="28"/>
          <w:szCs w:val="28"/>
        </w:rPr>
        <w:t xml:space="preserve"> </w:t>
      </w:r>
      <w:r w:rsidR="00E13EC8">
        <w:rPr>
          <w:rFonts w:ascii="Katsoulidis" w:hAnsi="Katsoulidis"/>
          <w:sz w:val="28"/>
          <w:szCs w:val="28"/>
        </w:rPr>
        <w:t>438, 440,442</w:t>
      </w:r>
      <w:r w:rsidRPr="00E13EC8">
        <w:rPr>
          <w:rFonts w:ascii="Katsoulidis" w:hAnsi="Katsoulidis"/>
          <w:sz w:val="28"/>
          <w:szCs w:val="28"/>
        </w:rPr>
        <w:t>.</w:t>
      </w:r>
    </w:p>
    <w:p w:rsidR="00C2119D" w:rsidRPr="00F46AC2" w:rsidRDefault="00E13EC8" w:rsidP="00C2119D">
      <w:pPr>
        <w:spacing w:after="0" w:line="480" w:lineRule="auto"/>
        <w:rPr>
          <w:rFonts w:ascii="Katsoulidis" w:hAnsi="Katsoulidis"/>
          <w:sz w:val="28"/>
          <w:szCs w:val="28"/>
        </w:rPr>
      </w:pPr>
      <w:r>
        <w:rPr>
          <w:rFonts w:ascii="Katsoulidis" w:hAnsi="Katsoulidis"/>
          <w:sz w:val="28"/>
          <w:szCs w:val="28"/>
        </w:rPr>
        <w:t>«</w:t>
      </w:r>
      <w:r>
        <w:rPr>
          <w:rFonts w:ascii="Katsoulidis" w:hAnsi="Katsoulidis"/>
          <w:b/>
          <w:sz w:val="28"/>
          <w:szCs w:val="28"/>
        </w:rPr>
        <w:t>Ακαδημαϊκός Λόγος</w:t>
      </w:r>
      <w:r>
        <w:rPr>
          <w:rFonts w:ascii="Katsoulidis" w:hAnsi="Katsoulidis"/>
          <w:sz w:val="28"/>
          <w:szCs w:val="28"/>
        </w:rPr>
        <w:t xml:space="preserve">», </w:t>
      </w:r>
      <w:r w:rsidR="00C2119D" w:rsidRPr="00E13EC8">
        <w:rPr>
          <w:rFonts w:ascii="Katsoulidis" w:hAnsi="Katsoulidis"/>
          <w:sz w:val="28"/>
          <w:szCs w:val="28"/>
        </w:rPr>
        <w:t>Παρα</w:t>
      </w:r>
      <w:r>
        <w:rPr>
          <w:rFonts w:ascii="Katsoulidis" w:hAnsi="Katsoulidis"/>
          <w:sz w:val="28"/>
          <w:szCs w:val="28"/>
        </w:rPr>
        <w:t xml:space="preserve">σκευή 28 </w:t>
      </w:r>
      <w:proofErr w:type="spellStart"/>
      <w:r>
        <w:rPr>
          <w:rFonts w:ascii="Katsoulidis" w:hAnsi="Katsoulidis"/>
          <w:sz w:val="28"/>
          <w:szCs w:val="28"/>
        </w:rPr>
        <w:t>Μαϊου</w:t>
      </w:r>
      <w:proofErr w:type="spellEnd"/>
      <w:r>
        <w:rPr>
          <w:rFonts w:ascii="Katsoulidis" w:hAnsi="Katsoulidis"/>
          <w:sz w:val="28"/>
          <w:szCs w:val="28"/>
        </w:rPr>
        <w:t xml:space="preserve"> 2021, ώρα 17.00-19.00, αμφιθέατρα</w:t>
      </w:r>
      <w:r w:rsidR="00C2119D" w:rsidRPr="00E13EC8">
        <w:rPr>
          <w:rFonts w:ascii="Katsoulidis" w:hAnsi="Katsoulidis"/>
          <w:sz w:val="28"/>
          <w:szCs w:val="28"/>
        </w:rPr>
        <w:t xml:space="preserve"> </w:t>
      </w:r>
      <w:r>
        <w:rPr>
          <w:rFonts w:ascii="Katsoulidis" w:hAnsi="Katsoulidis"/>
          <w:sz w:val="28"/>
          <w:szCs w:val="28"/>
        </w:rPr>
        <w:t>438, 440,442</w:t>
      </w:r>
      <w:r w:rsidR="00C2119D" w:rsidRPr="00E13EC8">
        <w:rPr>
          <w:rFonts w:ascii="Katsoulidis" w:hAnsi="Katsoulidis"/>
          <w:sz w:val="28"/>
          <w:szCs w:val="28"/>
        </w:rPr>
        <w:t>.</w:t>
      </w:r>
    </w:p>
    <w:p w:rsidR="0016428C" w:rsidRPr="00F46AC2" w:rsidRDefault="0016428C" w:rsidP="00C2119D">
      <w:pPr>
        <w:spacing w:after="0" w:line="480" w:lineRule="auto"/>
        <w:rPr>
          <w:rFonts w:ascii="Katsoulidis" w:hAnsi="Katsoulidis"/>
          <w:sz w:val="28"/>
          <w:szCs w:val="28"/>
        </w:rPr>
      </w:pPr>
    </w:p>
    <w:p w:rsidR="0016428C" w:rsidRPr="00F46AC2" w:rsidRDefault="0016428C" w:rsidP="00C2119D">
      <w:pPr>
        <w:spacing w:after="0" w:line="480" w:lineRule="auto"/>
        <w:rPr>
          <w:rFonts w:ascii="Katsoulidis" w:hAnsi="Katsoulidis"/>
          <w:sz w:val="28"/>
          <w:szCs w:val="28"/>
        </w:rPr>
      </w:pPr>
    </w:p>
    <w:p w:rsidR="0016428C" w:rsidRPr="008F7AF3" w:rsidRDefault="0016428C" w:rsidP="0016428C">
      <w:pPr>
        <w:spacing w:after="0" w:line="240" w:lineRule="auto"/>
        <w:jc w:val="both"/>
        <w:rPr>
          <w:rFonts w:ascii="Katsoulidis" w:hAnsi="Katsoulidis"/>
          <w:b/>
          <w:sz w:val="25"/>
          <w:szCs w:val="25"/>
          <w:u w:val="single"/>
        </w:rPr>
      </w:pPr>
      <w:r w:rsidRPr="005B36A6">
        <w:rPr>
          <w:rFonts w:ascii="Katsoulidis" w:hAnsi="Katsoulidis"/>
          <w:sz w:val="25"/>
          <w:szCs w:val="25"/>
        </w:rPr>
        <w:t xml:space="preserve">Ο μέγιστος χρόνος εξέτασης, ανά μάθημα, ορίζεται σε </w:t>
      </w:r>
      <w:r w:rsidRPr="008F7AF3">
        <w:rPr>
          <w:rFonts w:ascii="Katsoulidis" w:hAnsi="Katsoulidis"/>
          <w:b/>
          <w:sz w:val="25"/>
          <w:szCs w:val="25"/>
          <w:u w:val="single"/>
        </w:rPr>
        <w:t>δύο (2) ώρες.</w:t>
      </w:r>
    </w:p>
    <w:p w:rsidR="0016428C" w:rsidRDefault="0016428C" w:rsidP="0016428C">
      <w:pPr>
        <w:spacing w:after="0" w:line="240" w:lineRule="auto"/>
        <w:jc w:val="both"/>
        <w:rPr>
          <w:rFonts w:ascii="Katsoulidis" w:hAnsi="Katsoulidis"/>
          <w:sz w:val="25"/>
          <w:szCs w:val="25"/>
        </w:rPr>
      </w:pPr>
    </w:p>
    <w:p w:rsidR="0016428C" w:rsidRDefault="0016428C" w:rsidP="0016428C">
      <w:pPr>
        <w:spacing w:after="0" w:line="240" w:lineRule="auto"/>
        <w:jc w:val="both"/>
        <w:rPr>
          <w:rFonts w:ascii="Katsoulidis" w:hAnsi="Katsoulidis"/>
          <w:sz w:val="25"/>
          <w:szCs w:val="25"/>
        </w:rPr>
      </w:pPr>
      <w:r w:rsidRPr="005B36A6">
        <w:rPr>
          <w:rFonts w:ascii="Katsoulidis" w:hAnsi="Katsoulidis"/>
          <w:sz w:val="25"/>
          <w:szCs w:val="25"/>
        </w:rPr>
        <w:t>Κατά την πρώτη ημέρα των εξετάσεων οι υποψήφιοι υποχρεούνται να βρίσκονται στο χώρο των εξετάσεων μία (1) ώρα νωρίτερα. Τις υπόλοιπες ημέρες, υποχρεούνται να προσέρχονται μισή ώρα (30 λεπτά) νωρίτερα και να έχουν μαζί τους αστυνομική ταυτότητα ή άλλο επίσημο έγγραφο πιστοποίησης της ταυτότητάς τους.</w:t>
      </w:r>
      <w:r>
        <w:rPr>
          <w:rFonts w:ascii="Katsoulidis" w:hAnsi="Katsoulidis"/>
          <w:sz w:val="25"/>
          <w:szCs w:val="25"/>
        </w:rPr>
        <w:t xml:space="preserve"> </w:t>
      </w:r>
    </w:p>
    <w:p w:rsidR="0016428C" w:rsidRDefault="0016428C" w:rsidP="0016428C">
      <w:pPr>
        <w:spacing w:after="0" w:line="240" w:lineRule="auto"/>
        <w:jc w:val="both"/>
        <w:rPr>
          <w:rFonts w:ascii="Katsoulidis" w:hAnsi="Katsoulidis"/>
          <w:sz w:val="25"/>
          <w:szCs w:val="25"/>
        </w:rPr>
      </w:pPr>
    </w:p>
    <w:p w:rsidR="00B311B7" w:rsidRDefault="00B311B7" w:rsidP="0016428C">
      <w:pPr>
        <w:spacing w:after="0" w:line="240" w:lineRule="auto"/>
        <w:jc w:val="both"/>
        <w:rPr>
          <w:rFonts w:ascii="Katsoulidis" w:hAnsi="Katsoulidis"/>
          <w:sz w:val="25"/>
          <w:szCs w:val="25"/>
          <w:lang w:val="en-US"/>
        </w:rPr>
      </w:pPr>
    </w:p>
    <w:p w:rsidR="00B311B7" w:rsidRDefault="00B311B7" w:rsidP="0016428C">
      <w:pPr>
        <w:spacing w:after="0" w:line="240" w:lineRule="auto"/>
        <w:jc w:val="both"/>
        <w:rPr>
          <w:rFonts w:ascii="Katsoulidis" w:hAnsi="Katsoulidis"/>
          <w:sz w:val="25"/>
          <w:szCs w:val="25"/>
          <w:lang w:val="en-US"/>
        </w:rPr>
      </w:pPr>
    </w:p>
    <w:p w:rsidR="0016428C" w:rsidRPr="001D08B2" w:rsidRDefault="0016428C" w:rsidP="0016428C">
      <w:pPr>
        <w:spacing w:after="0" w:line="240" w:lineRule="auto"/>
        <w:jc w:val="both"/>
        <w:rPr>
          <w:rFonts w:ascii="Katsoulidis" w:hAnsi="Katsoulidis"/>
          <w:sz w:val="25"/>
          <w:szCs w:val="25"/>
        </w:rPr>
      </w:pPr>
      <w:bookmarkStart w:id="0" w:name="_GoBack"/>
      <w:bookmarkEnd w:id="0"/>
      <w:r>
        <w:rPr>
          <w:rFonts w:ascii="Katsoulidis" w:hAnsi="Katsoulidis"/>
          <w:sz w:val="25"/>
          <w:szCs w:val="25"/>
        </w:rPr>
        <w:t xml:space="preserve">Επιπροσθέτως, ορίζεται ότι η είσοδος στις εξετάσεις επιτρέπεται </w:t>
      </w:r>
      <w:r w:rsidRPr="00A423EB">
        <w:rPr>
          <w:rFonts w:ascii="Katsoulidis" w:hAnsi="Katsoulidis"/>
          <w:b/>
          <w:sz w:val="25"/>
          <w:szCs w:val="25"/>
          <w:u w:val="single"/>
        </w:rPr>
        <w:t>μόνο</w:t>
      </w:r>
      <w:r>
        <w:rPr>
          <w:rFonts w:ascii="Katsoulidis" w:hAnsi="Katsoulidis"/>
          <w:sz w:val="25"/>
          <w:szCs w:val="25"/>
        </w:rPr>
        <w:t xml:space="preserve"> με την απλή επίδειξη χειρόγραφης βεβαίωσης/δήλωσης αρνητικού αυτοδιαγνωστικού ελέγχου (</w:t>
      </w:r>
      <w:r>
        <w:rPr>
          <w:rFonts w:ascii="Katsoulidis" w:hAnsi="Katsoulidis"/>
          <w:sz w:val="25"/>
          <w:szCs w:val="25"/>
          <w:lang w:val="en-US"/>
        </w:rPr>
        <w:t>self</w:t>
      </w:r>
      <w:r w:rsidRPr="001D08B2">
        <w:rPr>
          <w:rFonts w:ascii="Katsoulidis" w:hAnsi="Katsoulidis"/>
          <w:sz w:val="25"/>
          <w:szCs w:val="25"/>
        </w:rPr>
        <w:t>-</w:t>
      </w:r>
      <w:r>
        <w:rPr>
          <w:rFonts w:ascii="Katsoulidis" w:hAnsi="Katsoulidis"/>
          <w:sz w:val="25"/>
          <w:szCs w:val="25"/>
          <w:lang w:val="en-US"/>
        </w:rPr>
        <w:t>test</w:t>
      </w:r>
      <w:r w:rsidRPr="001D08B2">
        <w:rPr>
          <w:rFonts w:ascii="Katsoulidis" w:hAnsi="Katsoulidis"/>
          <w:sz w:val="25"/>
          <w:szCs w:val="25"/>
        </w:rPr>
        <w:t>)</w:t>
      </w:r>
      <w:r>
        <w:rPr>
          <w:rFonts w:ascii="Katsoulidis" w:hAnsi="Katsoulidis"/>
          <w:sz w:val="25"/>
          <w:szCs w:val="25"/>
        </w:rPr>
        <w:t xml:space="preserve"> έως 24 ώρες πριν από την εξέταση ή άλλου τύπου διαγνωστικού ελέγχου (</w:t>
      </w:r>
      <w:r>
        <w:rPr>
          <w:rFonts w:ascii="Katsoulidis" w:hAnsi="Katsoulidis"/>
          <w:sz w:val="25"/>
          <w:szCs w:val="25"/>
          <w:lang w:val="en-US"/>
        </w:rPr>
        <w:t>rapid</w:t>
      </w:r>
      <w:r w:rsidRPr="001D08B2">
        <w:rPr>
          <w:rFonts w:ascii="Katsoulidis" w:hAnsi="Katsoulidis"/>
          <w:sz w:val="25"/>
          <w:szCs w:val="25"/>
        </w:rPr>
        <w:t xml:space="preserve"> </w:t>
      </w:r>
      <w:r>
        <w:rPr>
          <w:rFonts w:ascii="Katsoulidis" w:hAnsi="Katsoulidis"/>
          <w:sz w:val="25"/>
          <w:szCs w:val="25"/>
          <w:lang w:val="en-US"/>
        </w:rPr>
        <w:t>test</w:t>
      </w:r>
      <w:r w:rsidRPr="001D08B2">
        <w:rPr>
          <w:rFonts w:ascii="Katsoulidis" w:hAnsi="Katsoulidis"/>
          <w:sz w:val="25"/>
          <w:szCs w:val="25"/>
        </w:rPr>
        <w:t xml:space="preserve"> </w:t>
      </w:r>
      <w:r>
        <w:rPr>
          <w:rFonts w:ascii="Katsoulidis" w:hAnsi="Katsoulidis"/>
          <w:sz w:val="25"/>
          <w:szCs w:val="25"/>
        </w:rPr>
        <w:t>ή</w:t>
      </w:r>
      <w:r w:rsidRPr="001D08B2">
        <w:rPr>
          <w:rFonts w:ascii="Katsoulidis" w:hAnsi="Katsoulidis"/>
          <w:sz w:val="25"/>
          <w:szCs w:val="25"/>
        </w:rPr>
        <w:t xml:space="preserve"> </w:t>
      </w:r>
      <w:r>
        <w:rPr>
          <w:rFonts w:ascii="Katsoulidis" w:hAnsi="Katsoulidis"/>
          <w:sz w:val="25"/>
          <w:szCs w:val="25"/>
          <w:lang w:val="en-US"/>
        </w:rPr>
        <w:t>PCR</w:t>
      </w:r>
      <w:r w:rsidRPr="001D08B2">
        <w:rPr>
          <w:rFonts w:ascii="Katsoulidis" w:hAnsi="Katsoulidis"/>
          <w:sz w:val="25"/>
          <w:szCs w:val="25"/>
        </w:rPr>
        <w:t xml:space="preserve"> </w:t>
      </w:r>
      <w:r>
        <w:rPr>
          <w:rFonts w:ascii="Katsoulidis" w:hAnsi="Katsoulidis"/>
          <w:sz w:val="25"/>
          <w:szCs w:val="25"/>
          <w:lang w:val="en-US"/>
        </w:rPr>
        <w:t>test</w:t>
      </w:r>
      <w:r w:rsidRPr="001D08B2">
        <w:rPr>
          <w:rFonts w:ascii="Katsoulidis" w:hAnsi="Katsoulidis"/>
          <w:sz w:val="25"/>
          <w:szCs w:val="25"/>
        </w:rPr>
        <w:t>)</w:t>
      </w:r>
      <w:r>
        <w:rPr>
          <w:rFonts w:ascii="Katsoulidis" w:hAnsi="Katsoulidis"/>
          <w:sz w:val="25"/>
          <w:szCs w:val="25"/>
        </w:rPr>
        <w:t xml:space="preserve"> έως και 72 ώρες πριν από την εξέταση.</w:t>
      </w:r>
    </w:p>
    <w:p w:rsidR="0016428C" w:rsidRPr="005B36A6" w:rsidRDefault="0016428C" w:rsidP="0016428C">
      <w:pPr>
        <w:spacing w:after="0" w:line="480" w:lineRule="auto"/>
        <w:jc w:val="both"/>
        <w:rPr>
          <w:rFonts w:ascii="Katsoulidis" w:hAnsi="Katsoulidis"/>
          <w:sz w:val="25"/>
          <w:szCs w:val="25"/>
        </w:rPr>
      </w:pPr>
    </w:p>
    <w:p w:rsidR="0016428C" w:rsidRDefault="0016428C" w:rsidP="0016428C">
      <w:pPr>
        <w:spacing w:after="0" w:line="480" w:lineRule="auto"/>
        <w:ind w:left="3828" w:hanging="2694"/>
        <w:jc w:val="right"/>
        <w:rPr>
          <w:rFonts w:ascii="Katsoulidis" w:hAnsi="Katsoulidis"/>
          <w:sz w:val="25"/>
          <w:szCs w:val="25"/>
        </w:rPr>
      </w:pPr>
      <w:r>
        <w:rPr>
          <w:rFonts w:ascii="Katsoulidis" w:hAnsi="Katsoulidis"/>
          <w:sz w:val="25"/>
          <w:szCs w:val="25"/>
        </w:rPr>
        <w:t>Αθήνα, 12 Μαΐου 2021</w:t>
      </w:r>
    </w:p>
    <w:p w:rsidR="0016428C" w:rsidRPr="005B36A6" w:rsidRDefault="0016428C" w:rsidP="0016428C">
      <w:pPr>
        <w:spacing w:after="0" w:line="480" w:lineRule="auto"/>
        <w:ind w:left="3828" w:hanging="2694"/>
        <w:jc w:val="right"/>
        <w:rPr>
          <w:rFonts w:ascii="Katsoulidis" w:hAnsi="Katsoulidis"/>
          <w:sz w:val="25"/>
          <w:szCs w:val="25"/>
        </w:rPr>
      </w:pPr>
      <w:r w:rsidRPr="005B36A6">
        <w:rPr>
          <w:rFonts w:ascii="Katsoulidis" w:hAnsi="Katsoulidis"/>
          <w:sz w:val="25"/>
          <w:szCs w:val="25"/>
        </w:rPr>
        <w:t>Από τη Γραμματεία</w:t>
      </w:r>
      <w:r>
        <w:rPr>
          <w:rFonts w:ascii="Katsoulidis" w:hAnsi="Katsoulidis"/>
          <w:sz w:val="25"/>
          <w:szCs w:val="25"/>
        </w:rPr>
        <w:t xml:space="preserve"> </w:t>
      </w:r>
      <w:r w:rsidRPr="005B36A6">
        <w:rPr>
          <w:rFonts w:ascii="Katsoulidis" w:hAnsi="Katsoulidis"/>
          <w:sz w:val="25"/>
          <w:szCs w:val="25"/>
        </w:rPr>
        <w:t xml:space="preserve">του Τμήματος </w:t>
      </w:r>
      <w:r>
        <w:rPr>
          <w:rFonts w:ascii="Katsoulidis" w:hAnsi="Katsoulidis"/>
          <w:sz w:val="25"/>
          <w:szCs w:val="25"/>
        </w:rPr>
        <w:t>Αγγλικής</w:t>
      </w:r>
      <w:r w:rsidRPr="005B36A6">
        <w:rPr>
          <w:rFonts w:ascii="Katsoulidis" w:hAnsi="Katsoulidis"/>
          <w:sz w:val="25"/>
          <w:szCs w:val="25"/>
        </w:rPr>
        <w:t xml:space="preserve"> </w:t>
      </w:r>
      <w:r>
        <w:rPr>
          <w:rFonts w:ascii="Katsoulidis" w:hAnsi="Katsoulidis"/>
          <w:sz w:val="25"/>
          <w:szCs w:val="25"/>
        </w:rPr>
        <w:t>Γ</w:t>
      </w:r>
      <w:r w:rsidRPr="005B36A6">
        <w:rPr>
          <w:rFonts w:ascii="Katsoulidis" w:hAnsi="Katsoulidis"/>
          <w:sz w:val="25"/>
          <w:szCs w:val="25"/>
        </w:rPr>
        <w:t>λώσσας και Φιλολογίας</w:t>
      </w:r>
    </w:p>
    <w:p w:rsidR="007B03F4" w:rsidRDefault="007B03F4" w:rsidP="00C2119D">
      <w:pPr>
        <w:spacing w:after="0" w:line="480" w:lineRule="auto"/>
        <w:jc w:val="both"/>
        <w:rPr>
          <w:rFonts w:ascii="Katsoulidis" w:hAnsi="Katsoulidis"/>
          <w:sz w:val="28"/>
          <w:szCs w:val="28"/>
        </w:rPr>
      </w:pPr>
    </w:p>
    <w:p w:rsidR="007B03F4" w:rsidRPr="00C2119D" w:rsidRDefault="007B03F4" w:rsidP="00C2119D">
      <w:pPr>
        <w:spacing w:after="0" w:line="480" w:lineRule="auto"/>
        <w:jc w:val="both"/>
        <w:rPr>
          <w:rFonts w:ascii="Katsoulidis" w:hAnsi="Katsoulidis"/>
          <w:sz w:val="28"/>
          <w:szCs w:val="28"/>
        </w:rPr>
      </w:pPr>
    </w:p>
    <w:p w:rsidR="0070442A" w:rsidRDefault="0070442A" w:rsidP="00C2119D">
      <w:pPr>
        <w:spacing w:after="0" w:line="480" w:lineRule="auto"/>
        <w:ind w:left="3600" w:firstLine="720"/>
        <w:jc w:val="both"/>
      </w:pPr>
    </w:p>
    <w:sectPr w:rsidR="0070442A" w:rsidSect="00487245">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9D"/>
    <w:rsid w:val="00087BB9"/>
    <w:rsid w:val="0016428C"/>
    <w:rsid w:val="003004F0"/>
    <w:rsid w:val="0070442A"/>
    <w:rsid w:val="007B03F4"/>
    <w:rsid w:val="007C446F"/>
    <w:rsid w:val="00B311B7"/>
    <w:rsid w:val="00C2119D"/>
    <w:rsid w:val="00C45627"/>
    <w:rsid w:val="00DA313B"/>
    <w:rsid w:val="00E13EC8"/>
    <w:rsid w:val="00E30197"/>
    <w:rsid w:val="00E324AE"/>
    <w:rsid w:val="00E93CE6"/>
    <w:rsid w:val="00F06480"/>
    <w:rsid w:val="00F46A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11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1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11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1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985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user2</cp:lastModifiedBy>
  <cp:revision>3</cp:revision>
  <cp:lastPrinted>2021-05-12T08:26:00Z</cp:lastPrinted>
  <dcterms:created xsi:type="dcterms:W3CDTF">2021-05-12T08:23:00Z</dcterms:created>
  <dcterms:modified xsi:type="dcterms:W3CDTF">2021-05-12T08:23:00Z</dcterms:modified>
</cp:coreProperties>
</file>